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E653" w14:textId="5BFAE311" w:rsidR="000B3019" w:rsidRPr="000B3019" w:rsidRDefault="000B3019" w:rsidP="00126B5D">
      <w:pPr>
        <w:jc w:val="center"/>
        <w:rPr>
          <w:rFonts w:asciiTheme="minorBidi" w:hAnsiTheme="minorBidi"/>
          <w:b/>
          <w:bCs/>
        </w:rPr>
      </w:pPr>
      <w:r w:rsidRPr="000B3019">
        <w:rPr>
          <w:rFonts w:asciiTheme="minorBidi" w:hAnsiTheme="minorBidi"/>
          <w:b/>
          <w:bCs/>
        </w:rPr>
        <w:t>CIArb London Branch – Election Manifesto</w:t>
      </w:r>
      <w:r w:rsidR="004C2D7A" w:rsidRPr="00895607">
        <w:rPr>
          <w:rFonts w:asciiTheme="minorBidi" w:hAnsiTheme="minorBidi"/>
          <w:b/>
          <w:bCs/>
        </w:rPr>
        <w:t xml:space="preserve"> 2026</w:t>
      </w:r>
    </w:p>
    <w:p w14:paraId="29EFD452" w14:textId="41A47225" w:rsidR="000B3019" w:rsidRPr="000B3019" w:rsidRDefault="00950073" w:rsidP="00126B5D">
      <w:pPr>
        <w:jc w:val="center"/>
        <w:rPr>
          <w:rFonts w:asciiTheme="minorBidi" w:hAnsiTheme="minorBidi"/>
          <w:b/>
          <w:bCs/>
        </w:rPr>
      </w:pPr>
      <w:r w:rsidRPr="00895607">
        <w:rPr>
          <w:rFonts w:asciiTheme="minorBidi" w:hAnsiTheme="minorBidi"/>
          <w:b/>
          <w:bCs/>
        </w:rPr>
        <w:t xml:space="preserve">Professor </w:t>
      </w:r>
      <w:proofErr w:type="spellStart"/>
      <w:r w:rsidRPr="00895607">
        <w:rPr>
          <w:rFonts w:asciiTheme="minorBidi" w:hAnsiTheme="minorBidi"/>
          <w:b/>
          <w:bCs/>
        </w:rPr>
        <w:t>Eur</w:t>
      </w:r>
      <w:proofErr w:type="spellEnd"/>
      <w:r w:rsidRPr="00895607">
        <w:rPr>
          <w:rFonts w:asciiTheme="minorBidi" w:hAnsiTheme="minorBidi"/>
          <w:b/>
          <w:bCs/>
        </w:rPr>
        <w:t xml:space="preserve"> Ing </w:t>
      </w:r>
      <w:r w:rsidR="000B3019" w:rsidRPr="000B3019">
        <w:rPr>
          <w:rFonts w:asciiTheme="minorBidi" w:hAnsiTheme="minorBidi"/>
          <w:b/>
          <w:bCs/>
        </w:rPr>
        <w:t xml:space="preserve">Dr Phebe Mann </w:t>
      </w:r>
      <w:proofErr w:type="spellStart"/>
      <w:r w:rsidR="000B3019" w:rsidRPr="000B3019">
        <w:rPr>
          <w:rFonts w:asciiTheme="minorBidi" w:hAnsiTheme="minorBidi"/>
          <w:b/>
          <w:bCs/>
        </w:rPr>
        <w:t>FCIArb</w:t>
      </w:r>
      <w:proofErr w:type="spellEnd"/>
    </w:p>
    <w:p w14:paraId="70B12348" w14:textId="0DF20325" w:rsidR="000B3019" w:rsidRDefault="000B3019" w:rsidP="00126B5D">
      <w:pPr>
        <w:jc w:val="center"/>
        <w:rPr>
          <w:rFonts w:asciiTheme="minorBidi" w:hAnsiTheme="minorBidi"/>
          <w:b/>
          <w:bCs/>
        </w:rPr>
      </w:pPr>
      <w:r w:rsidRPr="000B3019">
        <w:rPr>
          <w:rFonts w:asciiTheme="minorBidi" w:hAnsiTheme="minorBidi"/>
          <w:b/>
          <w:bCs/>
        </w:rPr>
        <w:t>Candidate for: CIArb London Branch Committee Member</w:t>
      </w:r>
    </w:p>
    <w:p w14:paraId="236C23E7" w14:textId="77777777" w:rsidR="00126B5D" w:rsidRPr="00895607" w:rsidRDefault="00126B5D" w:rsidP="00126B5D">
      <w:pPr>
        <w:jc w:val="center"/>
        <w:rPr>
          <w:rFonts w:asciiTheme="minorBidi" w:hAnsiTheme="minorBidi"/>
          <w:b/>
          <w:bCs/>
        </w:rPr>
      </w:pPr>
    </w:p>
    <w:p w14:paraId="6749EE7F" w14:textId="186F558C" w:rsidR="00895607" w:rsidRPr="000B3019" w:rsidRDefault="00126B5D" w:rsidP="00126B5D">
      <w:pPr>
        <w:jc w:val="center"/>
        <w:rPr>
          <w:rFonts w:asciiTheme="minorBidi" w:hAnsiTheme="minorBid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C6829A" wp14:editId="06AA2180">
            <wp:simplePos x="0" y="0"/>
            <wp:positionH relativeFrom="column">
              <wp:posOffset>1262854</wp:posOffset>
            </wp:positionH>
            <wp:positionV relativeFrom="paragraph">
              <wp:posOffset>9264</wp:posOffset>
            </wp:positionV>
            <wp:extent cx="3088640" cy="2050415"/>
            <wp:effectExtent l="0" t="0" r="0" b="6985"/>
            <wp:wrapSquare wrapText="bothSides"/>
            <wp:docPr id="794807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607">
        <w:rPr>
          <w:rFonts w:asciiTheme="minorBidi" w:hAnsiTheme="minorBidi"/>
          <w:sz w:val="22"/>
          <w:szCs w:val="22"/>
        </w:rPr>
        <w:br w:type="textWrapping" w:clear="all"/>
      </w:r>
    </w:p>
    <w:p w14:paraId="555989A0" w14:textId="5CBBC996" w:rsidR="000B3019" w:rsidRPr="000B3019" w:rsidRDefault="000B3019" w:rsidP="000B3019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Dear Members of the CIArb London Branch,</w:t>
      </w:r>
    </w:p>
    <w:p w14:paraId="3B4E9070" w14:textId="77777777" w:rsidR="00950073" w:rsidRPr="00993315" w:rsidRDefault="000B3019" w:rsidP="00950073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I am honoured to present my candidacy for election to the </w:t>
      </w:r>
      <w:r w:rsidRPr="000B3019">
        <w:rPr>
          <w:rFonts w:asciiTheme="minorBidi" w:hAnsiTheme="minorBidi"/>
          <w:b/>
          <w:bCs/>
          <w:sz w:val="22"/>
          <w:szCs w:val="22"/>
        </w:rPr>
        <w:t>CIArb London Branch Committee</w:t>
      </w:r>
      <w:r w:rsidRPr="000B3019">
        <w:rPr>
          <w:rFonts w:asciiTheme="minorBidi" w:hAnsiTheme="minorBidi"/>
          <w:sz w:val="22"/>
          <w:szCs w:val="22"/>
        </w:rPr>
        <w:t xml:space="preserve">. I am a </w:t>
      </w:r>
      <w:r w:rsidRPr="000B3019">
        <w:rPr>
          <w:rFonts w:asciiTheme="minorBidi" w:hAnsiTheme="minorBidi"/>
          <w:b/>
          <w:bCs/>
          <w:sz w:val="22"/>
          <w:szCs w:val="22"/>
        </w:rPr>
        <w:t xml:space="preserve">Fellow </w:t>
      </w:r>
      <w:r w:rsidRPr="000B3019">
        <w:rPr>
          <w:rFonts w:asciiTheme="minorBidi" w:hAnsiTheme="minorBidi"/>
          <w:sz w:val="22"/>
          <w:szCs w:val="22"/>
        </w:rPr>
        <w:t>of the</w:t>
      </w:r>
      <w:r w:rsidRPr="000B3019">
        <w:rPr>
          <w:rFonts w:asciiTheme="minorBidi" w:hAnsiTheme="minorBidi"/>
          <w:b/>
          <w:bCs/>
          <w:sz w:val="22"/>
          <w:szCs w:val="22"/>
        </w:rPr>
        <w:t xml:space="preserve"> Chartered Institute of Arbitrators (</w:t>
      </w:r>
      <w:proofErr w:type="spellStart"/>
      <w:r w:rsidRPr="000B3019">
        <w:rPr>
          <w:rFonts w:asciiTheme="minorBidi" w:hAnsiTheme="minorBidi"/>
          <w:b/>
          <w:bCs/>
          <w:sz w:val="22"/>
          <w:szCs w:val="22"/>
        </w:rPr>
        <w:t>FCIArb</w:t>
      </w:r>
      <w:proofErr w:type="spellEnd"/>
      <w:r w:rsidRPr="000B3019">
        <w:rPr>
          <w:rFonts w:asciiTheme="minorBidi" w:hAnsiTheme="minorBidi"/>
          <w:b/>
          <w:bCs/>
          <w:sz w:val="22"/>
          <w:szCs w:val="22"/>
        </w:rPr>
        <w:t>)</w:t>
      </w:r>
      <w:r w:rsidRPr="000B3019">
        <w:rPr>
          <w:rFonts w:asciiTheme="minorBidi" w:hAnsiTheme="minorBidi"/>
          <w:sz w:val="22"/>
          <w:szCs w:val="22"/>
        </w:rPr>
        <w:t xml:space="preserve"> with extensive experience across </w:t>
      </w:r>
      <w:r w:rsidRPr="000B3019">
        <w:rPr>
          <w:rFonts w:asciiTheme="minorBidi" w:hAnsiTheme="minorBidi"/>
          <w:b/>
          <w:bCs/>
          <w:sz w:val="22"/>
          <w:szCs w:val="22"/>
        </w:rPr>
        <w:t>arbitration, adjudication, mediation, judicial service, academia, and professional governance</w:t>
      </w:r>
      <w:r w:rsidRPr="000B3019">
        <w:rPr>
          <w:rFonts w:asciiTheme="minorBidi" w:hAnsiTheme="minorBidi"/>
          <w:sz w:val="22"/>
          <w:szCs w:val="22"/>
        </w:rPr>
        <w:t xml:space="preserve">, both in the UK and internationally. </w:t>
      </w:r>
    </w:p>
    <w:p w14:paraId="4416A4BD" w14:textId="6A1F23D3" w:rsidR="000B3019" w:rsidRPr="000B3019" w:rsidRDefault="000B3019" w:rsidP="00950073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Having served for many years in senior leadership roles across the </w:t>
      </w:r>
      <w:r w:rsidRPr="000B3019">
        <w:rPr>
          <w:rFonts w:asciiTheme="minorBidi" w:hAnsiTheme="minorBidi"/>
          <w:b/>
          <w:bCs/>
          <w:sz w:val="22"/>
          <w:szCs w:val="22"/>
        </w:rPr>
        <w:t>legal profession, higher education, engineering, construction, and dispute resolution</w:t>
      </w:r>
      <w:r w:rsidRPr="000B3019">
        <w:rPr>
          <w:rFonts w:asciiTheme="minorBidi" w:hAnsiTheme="minorBidi"/>
          <w:sz w:val="22"/>
          <w:szCs w:val="22"/>
        </w:rPr>
        <w:t xml:space="preserve">, I am deeply committed to advancing </w:t>
      </w:r>
      <w:proofErr w:type="spellStart"/>
      <w:r w:rsidR="00950073" w:rsidRPr="00993315">
        <w:rPr>
          <w:rFonts w:asciiTheme="minorBidi" w:hAnsiTheme="minorBidi"/>
          <w:b/>
          <w:bCs/>
          <w:sz w:val="22"/>
          <w:szCs w:val="22"/>
        </w:rPr>
        <w:t>CIArb</w:t>
      </w:r>
      <w:r w:rsidR="00845699">
        <w:rPr>
          <w:rFonts w:asciiTheme="minorBidi" w:hAnsiTheme="minorBidi"/>
          <w:b/>
          <w:bCs/>
          <w:sz w:val="22"/>
          <w:szCs w:val="22"/>
        </w:rPr>
        <w:t>’</w:t>
      </w:r>
      <w:r w:rsidR="00950073" w:rsidRPr="00993315">
        <w:rPr>
          <w:rFonts w:asciiTheme="minorBidi" w:hAnsiTheme="minorBidi"/>
          <w:b/>
          <w:bCs/>
          <w:sz w:val="22"/>
          <w:szCs w:val="22"/>
        </w:rPr>
        <w:t>s</w:t>
      </w:r>
      <w:proofErr w:type="spellEnd"/>
      <w:r w:rsidR="00950073" w:rsidRPr="00993315">
        <w:rPr>
          <w:rFonts w:asciiTheme="minorBidi" w:hAnsiTheme="minorBidi"/>
          <w:b/>
          <w:bCs/>
          <w:sz w:val="22"/>
          <w:szCs w:val="22"/>
        </w:rPr>
        <w:t xml:space="preserve"> mission</w:t>
      </w:r>
      <w:r w:rsidR="00950073" w:rsidRPr="00993315">
        <w:rPr>
          <w:rFonts w:asciiTheme="minorBidi" w:hAnsiTheme="minorBidi"/>
          <w:sz w:val="22"/>
          <w:szCs w:val="22"/>
        </w:rPr>
        <w:t>, accessibility, and professional excellence</w:t>
      </w:r>
      <w:r w:rsidRPr="000B3019">
        <w:rPr>
          <w:rFonts w:asciiTheme="minorBidi" w:hAnsiTheme="minorBidi"/>
          <w:sz w:val="22"/>
          <w:szCs w:val="22"/>
        </w:rPr>
        <w:t>, particularly within the London Branch.</w:t>
      </w:r>
    </w:p>
    <w:p w14:paraId="39703C28" w14:textId="77777777" w:rsidR="00950073" w:rsidRPr="00993315" w:rsidRDefault="00950073" w:rsidP="000B3019">
      <w:pPr>
        <w:rPr>
          <w:rFonts w:asciiTheme="minorBidi" w:hAnsiTheme="minorBidi"/>
          <w:b/>
          <w:bCs/>
          <w:sz w:val="22"/>
          <w:szCs w:val="22"/>
        </w:rPr>
      </w:pPr>
    </w:p>
    <w:p w14:paraId="1D442E03" w14:textId="2D5BE516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My Priorities</w:t>
      </w:r>
    </w:p>
    <w:p w14:paraId="5BA5EF12" w14:textId="77777777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1. Supporting Members Across Disciplines and Career Stages</w:t>
      </w:r>
    </w:p>
    <w:p w14:paraId="7A904D8A" w14:textId="77777777" w:rsidR="00950073" w:rsidRPr="00993315" w:rsidRDefault="000B3019" w:rsidP="00950073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I am committed to ensuring that the London Branch actively supports </w:t>
      </w:r>
      <w:r w:rsidRPr="000B3019">
        <w:rPr>
          <w:rFonts w:asciiTheme="minorBidi" w:hAnsiTheme="minorBidi"/>
          <w:b/>
          <w:bCs/>
          <w:sz w:val="22"/>
          <w:szCs w:val="22"/>
        </w:rPr>
        <w:t xml:space="preserve">arbitrators, adjudicators, mediators, academics, tribunal members, engineers, surveyors, </w:t>
      </w:r>
      <w:r w:rsidRPr="000B3019">
        <w:rPr>
          <w:rFonts w:asciiTheme="minorBidi" w:hAnsiTheme="minorBidi"/>
          <w:sz w:val="22"/>
          <w:szCs w:val="22"/>
        </w:rPr>
        <w:t>and</w:t>
      </w:r>
      <w:r w:rsidRPr="000B3019">
        <w:rPr>
          <w:rFonts w:asciiTheme="minorBidi" w:hAnsiTheme="minorBidi"/>
          <w:b/>
          <w:bCs/>
          <w:sz w:val="22"/>
          <w:szCs w:val="22"/>
        </w:rPr>
        <w:t xml:space="preserve"> legal practitioners</w:t>
      </w:r>
      <w:r w:rsidRPr="000B3019">
        <w:rPr>
          <w:rFonts w:asciiTheme="minorBidi" w:hAnsiTheme="minorBidi"/>
          <w:sz w:val="22"/>
          <w:szCs w:val="22"/>
        </w:rPr>
        <w:t xml:space="preserve">. Drawing on my experience as a </w:t>
      </w:r>
      <w:r w:rsidR="00950073" w:rsidRPr="00993315">
        <w:rPr>
          <w:rFonts w:asciiTheme="minorBidi" w:hAnsiTheme="minorBidi"/>
          <w:b/>
          <w:bCs/>
          <w:sz w:val="22"/>
          <w:szCs w:val="22"/>
        </w:rPr>
        <w:t>Specialist</w:t>
      </w:r>
      <w:r w:rsidR="00950073" w:rsidRPr="00993315">
        <w:rPr>
          <w:rFonts w:asciiTheme="minorBidi" w:hAnsiTheme="minorBidi"/>
          <w:sz w:val="22"/>
          <w:szCs w:val="22"/>
        </w:rPr>
        <w:t xml:space="preserve"> </w:t>
      </w:r>
      <w:r w:rsidRPr="000B3019">
        <w:rPr>
          <w:rFonts w:asciiTheme="minorBidi" w:hAnsiTheme="minorBidi"/>
          <w:b/>
          <w:bCs/>
          <w:sz w:val="22"/>
          <w:szCs w:val="22"/>
        </w:rPr>
        <w:t xml:space="preserve">Tribunal Member </w:t>
      </w:r>
      <w:r w:rsidRPr="000B3019">
        <w:rPr>
          <w:rFonts w:asciiTheme="minorBidi" w:hAnsiTheme="minorBidi"/>
          <w:sz w:val="22"/>
          <w:szCs w:val="22"/>
        </w:rPr>
        <w:t>in the</w:t>
      </w:r>
      <w:r w:rsidRPr="000B3019">
        <w:rPr>
          <w:rFonts w:asciiTheme="minorBidi" w:hAnsiTheme="minorBidi"/>
          <w:b/>
          <w:bCs/>
          <w:sz w:val="22"/>
          <w:szCs w:val="22"/>
        </w:rPr>
        <w:t xml:space="preserve"> Upper Tribunal </w:t>
      </w:r>
      <w:r w:rsidRPr="000B3019">
        <w:rPr>
          <w:rFonts w:asciiTheme="minorBidi" w:hAnsiTheme="minorBidi"/>
          <w:sz w:val="22"/>
          <w:szCs w:val="22"/>
        </w:rPr>
        <w:t>and</w:t>
      </w:r>
      <w:r w:rsidRPr="000B3019">
        <w:rPr>
          <w:rFonts w:asciiTheme="minorBidi" w:hAnsiTheme="minorBidi"/>
          <w:b/>
          <w:bCs/>
          <w:sz w:val="22"/>
          <w:szCs w:val="22"/>
        </w:rPr>
        <w:t xml:space="preserve"> First-tier Tribunal</w:t>
      </w:r>
      <w:r w:rsidRPr="000B3019">
        <w:rPr>
          <w:rFonts w:asciiTheme="minorBidi" w:hAnsiTheme="minorBidi"/>
          <w:sz w:val="22"/>
          <w:szCs w:val="22"/>
        </w:rPr>
        <w:t xml:space="preserve">, I understand the importance of accessible, practical, and inclusive professional engagement. </w:t>
      </w:r>
    </w:p>
    <w:p w14:paraId="0A04F2B8" w14:textId="184F32A1" w:rsidR="000B3019" w:rsidRPr="000B3019" w:rsidRDefault="000B3019" w:rsidP="00950073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I </w:t>
      </w:r>
      <w:r w:rsidR="00950073" w:rsidRPr="00993315">
        <w:rPr>
          <w:rFonts w:asciiTheme="minorBidi" w:hAnsiTheme="minorBidi"/>
          <w:sz w:val="22"/>
          <w:szCs w:val="22"/>
        </w:rPr>
        <w:t>am trusted</w:t>
      </w:r>
      <w:r w:rsidRPr="000B3019">
        <w:rPr>
          <w:rFonts w:asciiTheme="minorBidi" w:hAnsiTheme="minorBidi"/>
          <w:sz w:val="22"/>
          <w:szCs w:val="22"/>
        </w:rPr>
        <w:t xml:space="preserve"> to be an approachable committee member, ensuring that members’ concerns and ideas are heard, supported, and effectively progressed.</w:t>
      </w:r>
    </w:p>
    <w:p w14:paraId="4C6B2EDA" w14:textId="77777777" w:rsidR="00950073" w:rsidRPr="00993315" w:rsidRDefault="00950073" w:rsidP="000B3019">
      <w:pPr>
        <w:rPr>
          <w:rFonts w:asciiTheme="minorBidi" w:hAnsiTheme="minorBidi"/>
          <w:b/>
          <w:bCs/>
          <w:sz w:val="22"/>
          <w:szCs w:val="22"/>
        </w:rPr>
      </w:pPr>
    </w:p>
    <w:p w14:paraId="064B8439" w14:textId="2ADF1D13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2. Strengthening Education, Training, and Professional Development</w:t>
      </w:r>
    </w:p>
    <w:p w14:paraId="0945F370" w14:textId="77777777" w:rsidR="00950073" w:rsidRPr="00993315" w:rsidRDefault="000B3019" w:rsidP="00950073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As a </w:t>
      </w:r>
      <w:r w:rsidRPr="000B3019">
        <w:rPr>
          <w:rFonts w:asciiTheme="minorBidi" w:hAnsiTheme="minorBidi"/>
          <w:b/>
          <w:bCs/>
          <w:sz w:val="22"/>
          <w:szCs w:val="22"/>
        </w:rPr>
        <w:t>Visiting Professor, former Senior Lecturer, Examiner, and programme director</w:t>
      </w:r>
      <w:r w:rsidRPr="000B3019">
        <w:rPr>
          <w:rFonts w:asciiTheme="minorBidi" w:hAnsiTheme="minorBidi"/>
          <w:sz w:val="22"/>
          <w:szCs w:val="22"/>
        </w:rPr>
        <w:t xml:space="preserve">, I have led curriculum design and professional training across arbitration, adjudication, construction law, and ADR for decades. </w:t>
      </w:r>
    </w:p>
    <w:p w14:paraId="469B884C" w14:textId="329495DC" w:rsidR="000B3019" w:rsidRPr="000B3019" w:rsidRDefault="000B3019" w:rsidP="00950073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I would support:</w:t>
      </w:r>
    </w:p>
    <w:p w14:paraId="57C8B016" w14:textId="77777777" w:rsidR="000B3019" w:rsidRDefault="000B3019" w:rsidP="000B3019">
      <w:pPr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lastRenderedPageBreak/>
        <w:t>High-quality CPD events across arbitration, adjudication, mediation, and hybrid dispute resolution</w:t>
      </w:r>
    </w:p>
    <w:p w14:paraId="2D4F72C9" w14:textId="77777777" w:rsidR="00B3077E" w:rsidRPr="00B3077E" w:rsidRDefault="00B3077E" w:rsidP="00B3077E">
      <w:pPr>
        <w:pStyle w:val="ListParagraph"/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 w:rsidRPr="00B3077E">
        <w:rPr>
          <w:rFonts w:asciiTheme="minorBidi" w:hAnsiTheme="minorBidi"/>
          <w:sz w:val="22"/>
          <w:szCs w:val="22"/>
        </w:rPr>
        <w:t>Practitioner-focused masterclasses linking law, engineering, and construction disputes</w:t>
      </w:r>
    </w:p>
    <w:p w14:paraId="60E0D75D" w14:textId="3143EA9B" w:rsidR="00B3077E" w:rsidRDefault="00B3077E" w:rsidP="00B3077E">
      <w:pPr>
        <w:ind w:left="720"/>
        <w:rPr>
          <w:rFonts w:asciiTheme="minorBidi" w:hAnsiTheme="minorBidi"/>
          <w:sz w:val="22"/>
          <w:szCs w:val="22"/>
        </w:rPr>
      </w:pPr>
      <w:hyperlink r:id="rId8" w:history="1">
        <w:r w:rsidRPr="00676FFA">
          <w:rPr>
            <w:rStyle w:val="Hyperlink"/>
            <w:rFonts w:asciiTheme="minorBidi" w:hAnsiTheme="minorBidi"/>
            <w:sz w:val="22"/>
            <w:szCs w:val="22"/>
          </w:rPr>
          <w:t>https://www.linkedin.com/posts/dr-hector-martin-phd-fhea-masce-reng-pmp-ceng-mice-126488141_mediation-as-alternative-dispute-resolution-activity-7419013899892465664-tXu4?utm_source=share&amp;utm_medium=member_android&amp;rcm=ACoAAEegPm4B0qxrpdm8mdb19k560ead7mGbkcU</w:t>
        </w:r>
      </w:hyperlink>
    </w:p>
    <w:p w14:paraId="3F6017A4" w14:textId="77777777" w:rsidR="000B3019" w:rsidRPr="000B3019" w:rsidRDefault="000B3019" w:rsidP="000B3019">
      <w:pPr>
        <w:numPr>
          <w:ilvl w:val="0"/>
          <w:numId w:val="2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Events supporting early-career professionals and cross-disciplinary entrants to ADR</w:t>
      </w:r>
    </w:p>
    <w:p w14:paraId="62CC1CFB" w14:textId="254A4754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3. Promoting Innovation, Technology, and Modern Dispute Resolution</w:t>
      </w:r>
    </w:p>
    <w:p w14:paraId="029B233D" w14:textId="77777777" w:rsidR="00950073" w:rsidRPr="00993315" w:rsidRDefault="000B3019" w:rsidP="00950073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My academic research and professional practice have consistently focused on </w:t>
      </w:r>
      <w:r w:rsidRPr="000B3019">
        <w:rPr>
          <w:rFonts w:asciiTheme="minorBidi" w:hAnsiTheme="minorBidi"/>
          <w:b/>
          <w:bCs/>
          <w:sz w:val="22"/>
          <w:szCs w:val="22"/>
        </w:rPr>
        <w:t>innovation, digital learning, and modern dispute resolution methods</w:t>
      </w:r>
      <w:r w:rsidRPr="000B3019">
        <w:rPr>
          <w:rFonts w:asciiTheme="minorBidi" w:hAnsiTheme="minorBidi"/>
          <w:sz w:val="22"/>
          <w:szCs w:val="22"/>
        </w:rPr>
        <w:t xml:space="preserve">, including blended and online models. </w:t>
      </w:r>
    </w:p>
    <w:p w14:paraId="231A3669" w14:textId="10F0D800" w:rsidR="000B3019" w:rsidRPr="000B3019" w:rsidRDefault="000B3019" w:rsidP="00414A71">
      <w:pPr>
        <w:spacing w:after="120"/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I would encourage the Branch to:</w:t>
      </w:r>
    </w:p>
    <w:p w14:paraId="3FA627EC" w14:textId="77777777" w:rsidR="000B3019" w:rsidRPr="000B3019" w:rsidRDefault="000B3019" w:rsidP="00414A71">
      <w:pPr>
        <w:numPr>
          <w:ilvl w:val="0"/>
          <w:numId w:val="3"/>
        </w:numPr>
        <w:spacing w:after="120"/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Explore </w:t>
      </w:r>
      <w:r w:rsidRPr="000B3019">
        <w:rPr>
          <w:rFonts w:asciiTheme="minorBidi" w:hAnsiTheme="minorBidi"/>
          <w:b/>
          <w:bCs/>
          <w:sz w:val="22"/>
          <w:szCs w:val="22"/>
        </w:rPr>
        <w:t>technology-enabled ADR</w:t>
      </w:r>
    </w:p>
    <w:p w14:paraId="6456510A" w14:textId="77777777" w:rsidR="000B3019" w:rsidRPr="000B3019" w:rsidRDefault="000B3019" w:rsidP="00414A71">
      <w:pPr>
        <w:numPr>
          <w:ilvl w:val="0"/>
          <w:numId w:val="3"/>
        </w:numPr>
        <w:spacing w:after="120"/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Engage with developments in </w:t>
      </w:r>
      <w:r w:rsidRPr="000B3019">
        <w:rPr>
          <w:rFonts w:asciiTheme="minorBidi" w:hAnsiTheme="minorBidi"/>
          <w:b/>
          <w:bCs/>
          <w:sz w:val="22"/>
          <w:szCs w:val="22"/>
        </w:rPr>
        <w:t>online dispute resolution</w:t>
      </w:r>
    </w:p>
    <w:p w14:paraId="5E6FD156" w14:textId="77777777" w:rsidR="000B3019" w:rsidRPr="000B3019" w:rsidRDefault="000B3019" w:rsidP="00414A71">
      <w:pPr>
        <w:numPr>
          <w:ilvl w:val="0"/>
          <w:numId w:val="3"/>
        </w:numPr>
        <w:spacing w:after="120"/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Support dialogue between academia, practitioners, and industry</w:t>
      </w:r>
    </w:p>
    <w:p w14:paraId="608741B1" w14:textId="77777777" w:rsidR="00950073" w:rsidRPr="00993315" w:rsidRDefault="00950073" w:rsidP="000B3019">
      <w:pPr>
        <w:rPr>
          <w:rFonts w:asciiTheme="minorBidi" w:hAnsiTheme="minorBidi"/>
          <w:b/>
          <w:bCs/>
          <w:sz w:val="22"/>
          <w:szCs w:val="22"/>
        </w:rPr>
      </w:pPr>
    </w:p>
    <w:p w14:paraId="6847B106" w14:textId="14A38739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4. Diversity, Inclusion, and Cross-Disciplinary Engagement</w:t>
      </w:r>
    </w:p>
    <w:p w14:paraId="215F115E" w14:textId="6C3E3D06" w:rsidR="000B3019" w:rsidRPr="000B3019" w:rsidRDefault="000B3019" w:rsidP="000B3019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As an award-winning educator and long-standing advocate for </w:t>
      </w:r>
      <w:r w:rsidRPr="000B3019">
        <w:rPr>
          <w:rFonts w:asciiTheme="minorBidi" w:hAnsiTheme="minorBidi"/>
          <w:b/>
          <w:bCs/>
          <w:sz w:val="22"/>
          <w:szCs w:val="22"/>
        </w:rPr>
        <w:t>widening participation</w:t>
      </w:r>
      <w:r w:rsidRPr="000B3019">
        <w:rPr>
          <w:rFonts w:asciiTheme="minorBidi" w:hAnsiTheme="minorBidi"/>
          <w:sz w:val="22"/>
          <w:szCs w:val="22"/>
        </w:rPr>
        <w:t>, diversity, and inclusion, I am committed to ensuring CIArb continues to reflect the breadth of its membership and professions.</w:t>
      </w:r>
    </w:p>
    <w:p w14:paraId="572A19FD" w14:textId="77777777" w:rsidR="000B3019" w:rsidRPr="000B3019" w:rsidRDefault="000B3019" w:rsidP="000B3019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I would support initiatives that:</w:t>
      </w:r>
    </w:p>
    <w:p w14:paraId="0533ECC2" w14:textId="77777777" w:rsidR="000B3019" w:rsidRPr="000B3019" w:rsidRDefault="000B3019" w:rsidP="000B3019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Encourage participation from underrepresented groups</w:t>
      </w:r>
    </w:p>
    <w:p w14:paraId="340E8CE5" w14:textId="77777777" w:rsidR="000B3019" w:rsidRPr="000B3019" w:rsidRDefault="000B3019" w:rsidP="000B3019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Strengthen links between law, engineering, construction, and surveying professionals</w:t>
      </w:r>
    </w:p>
    <w:p w14:paraId="467328A4" w14:textId="3278D909" w:rsidR="00845699" w:rsidRPr="00414A71" w:rsidRDefault="000B3019" w:rsidP="00414A71">
      <w:pPr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Promote inclusive access to CIArb events and leadership</w:t>
      </w:r>
    </w:p>
    <w:p w14:paraId="1D9E22F9" w14:textId="251C36E8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Conclusion</w:t>
      </w:r>
    </w:p>
    <w:p w14:paraId="56B066C6" w14:textId="77777777" w:rsidR="000B3019" w:rsidRPr="000B3019" w:rsidRDefault="000B3019" w:rsidP="000B3019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I am passionate about serving the </w:t>
      </w:r>
      <w:r w:rsidRPr="000B3019">
        <w:rPr>
          <w:rFonts w:asciiTheme="minorBidi" w:hAnsiTheme="minorBidi"/>
          <w:b/>
          <w:bCs/>
          <w:sz w:val="22"/>
          <w:szCs w:val="22"/>
        </w:rPr>
        <w:t>CIArb London Branch</w:t>
      </w:r>
      <w:r w:rsidRPr="000B3019">
        <w:rPr>
          <w:rFonts w:asciiTheme="minorBidi" w:hAnsiTheme="minorBidi"/>
          <w:sz w:val="22"/>
          <w:szCs w:val="22"/>
        </w:rPr>
        <w:t xml:space="preserve"> with integrity, energy, and professionalism. I bring a </w:t>
      </w:r>
      <w:r w:rsidRPr="000B3019">
        <w:rPr>
          <w:rFonts w:asciiTheme="minorBidi" w:hAnsiTheme="minorBidi"/>
          <w:b/>
          <w:bCs/>
          <w:sz w:val="22"/>
          <w:szCs w:val="22"/>
        </w:rPr>
        <w:t>unique cross-disciplinary perspective</w:t>
      </w:r>
      <w:r w:rsidRPr="000B3019">
        <w:rPr>
          <w:rFonts w:asciiTheme="minorBidi" w:hAnsiTheme="minorBidi"/>
          <w:sz w:val="22"/>
          <w:szCs w:val="22"/>
        </w:rPr>
        <w:t>, combining judicial experience, academic leadership, professional governance, and ADR practice.</w:t>
      </w:r>
    </w:p>
    <w:p w14:paraId="199BB5CA" w14:textId="612AEAF6" w:rsidR="00845699" w:rsidRPr="00414A71" w:rsidRDefault="000B3019" w:rsidP="00414A71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I would be honoured to have your support and your vote.</w:t>
      </w:r>
    </w:p>
    <w:p w14:paraId="753FA14E" w14:textId="77777777" w:rsidR="0084569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Yours sincerely,</w:t>
      </w:r>
    </w:p>
    <w:p w14:paraId="24F64381" w14:textId="77777777" w:rsidR="005422DD" w:rsidRPr="005422DD" w:rsidRDefault="000B3019" w:rsidP="005422DD">
      <w:pPr>
        <w:spacing w:after="0" w:line="240" w:lineRule="auto"/>
        <w:rPr>
          <w:rFonts w:asciiTheme="minorBidi" w:hAnsiTheme="minorBidi"/>
          <w:bCs/>
          <w:i/>
          <w:iCs/>
          <w:sz w:val="22"/>
        </w:rPr>
      </w:pPr>
      <w:r w:rsidRPr="000B3019">
        <w:rPr>
          <w:rFonts w:asciiTheme="minorBidi" w:hAnsiTheme="minorBidi"/>
          <w:sz w:val="22"/>
          <w:szCs w:val="22"/>
        </w:rPr>
        <w:br/>
      </w:r>
      <w:r w:rsidR="00950073" w:rsidRPr="00993315">
        <w:rPr>
          <w:rFonts w:asciiTheme="minorBidi" w:hAnsiTheme="minorBidi"/>
          <w:b/>
          <w:bCs/>
          <w:sz w:val="22"/>
          <w:szCs w:val="22"/>
        </w:rPr>
        <w:t xml:space="preserve">Professor </w:t>
      </w:r>
      <w:proofErr w:type="spellStart"/>
      <w:r w:rsidR="00950073" w:rsidRPr="00993315">
        <w:rPr>
          <w:rFonts w:asciiTheme="minorBidi" w:hAnsiTheme="minorBidi"/>
          <w:b/>
          <w:bCs/>
          <w:sz w:val="22"/>
          <w:szCs w:val="22"/>
        </w:rPr>
        <w:t>Eur</w:t>
      </w:r>
      <w:proofErr w:type="spellEnd"/>
      <w:r w:rsidR="00950073" w:rsidRPr="00993315">
        <w:rPr>
          <w:rFonts w:asciiTheme="minorBidi" w:hAnsiTheme="minorBidi"/>
          <w:b/>
          <w:bCs/>
          <w:sz w:val="22"/>
          <w:szCs w:val="22"/>
        </w:rPr>
        <w:t xml:space="preserve"> Ing </w:t>
      </w:r>
      <w:r w:rsidRPr="000B3019">
        <w:rPr>
          <w:rFonts w:asciiTheme="minorBidi" w:hAnsiTheme="minorBidi"/>
          <w:b/>
          <w:bCs/>
          <w:sz w:val="22"/>
          <w:szCs w:val="22"/>
        </w:rPr>
        <w:t xml:space="preserve">Dr Phebe Mann </w:t>
      </w:r>
      <w:proofErr w:type="spellStart"/>
      <w:r w:rsidRPr="000B3019">
        <w:rPr>
          <w:rFonts w:asciiTheme="minorBidi" w:hAnsiTheme="minorBidi"/>
          <w:b/>
          <w:bCs/>
          <w:sz w:val="22"/>
          <w:szCs w:val="22"/>
        </w:rPr>
        <w:t>FCIArb</w:t>
      </w:r>
      <w:proofErr w:type="spellEnd"/>
      <w:r w:rsidR="005422DD">
        <w:rPr>
          <w:rFonts w:asciiTheme="minorBidi" w:hAnsiTheme="minorBidi"/>
          <w:b/>
          <w:bCs/>
          <w:sz w:val="22"/>
          <w:szCs w:val="22"/>
        </w:rPr>
        <w:br/>
      </w:r>
      <w:r w:rsidR="005422DD" w:rsidRPr="005422DD">
        <w:rPr>
          <w:rFonts w:asciiTheme="minorBidi" w:hAnsiTheme="minorBidi"/>
          <w:bCs/>
          <w:i/>
          <w:iCs/>
          <w:sz w:val="22"/>
        </w:rPr>
        <w:t>MA(</w:t>
      </w:r>
      <w:proofErr w:type="spellStart"/>
      <w:r w:rsidR="005422DD" w:rsidRPr="005422DD">
        <w:rPr>
          <w:rFonts w:asciiTheme="minorBidi" w:hAnsiTheme="minorBidi"/>
          <w:bCs/>
          <w:i/>
          <w:iCs/>
          <w:sz w:val="22"/>
        </w:rPr>
        <w:t>Cantab</w:t>
      </w:r>
      <w:proofErr w:type="spellEnd"/>
      <w:r w:rsidR="005422DD" w:rsidRPr="005422DD">
        <w:rPr>
          <w:rFonts w:asciiTheme="minorBidi" w:hAnsiTheme="minorBidi"/>
          <w:bCs/>
          <w:i/>
          <w:iCs/>
          <w:sz w:val="22"/>
        </w:rPr>
        <w:t xml:space="preserve">) MSc PhD LLB </w:t>
      </w:r>
      <w:proofErr w:type="spellStart"/>
      <w:r w:rsidR="005422DD" w:rsidRPr="005422DD">
        <w:rPr>
          <w:rFonts w:asciiTheme="minorBidi" w:hAnsiTheme="minorBidi"/>
          <w:bCs/>
          <w:i/>
          <w:iCs/>
          <w:sz w:val="22"/>
        </w:rPr>
        <w:t>DipICArb</w:t>
      </w:r>
      <w:proofErr w:type="spellEnd"/>
      <w:r w:rsidR="005422DD" w:rsidRPr="005422DD">
        <w:rPr>
          <w:rFonts w:asciiTheme="minorBidi" w:hAnsiTheme="minorBidi"/>
          <w:bCs/>
          <w:i/>
          <w:iCs/>
          <w:sz w:val="22"/>
        </w:rPr>
        <w:t xml:space="preserve"> LLM </w:t>
      </w:r>
    </w:p>
    <w:p w14:paraId="3870B6CD" w14:textId="6D7FAF63" w:rsidR="00950073" w:rsidRPr="00993315" w:rsidRDefault="005422DD" w:rsidP="00414A71">
      <w:pPr>
        <w:rPr>
          <w:rFonts w:asciiTheme="minorBidi" w:hAnsiTheme="minorBidi"/>
          <w:b/>
          <w:bCs/>
          <w:sz w:val="22"/>
          <w:szCs w:val="22"/>
        </w:rPr>
      </w:pPr>
      <w:r w:rsidRPr="005422DD">
        <w:rPr>
          <w:rFonts w:asciiTheme="minorBidi" w:hAnsiTheme="minorBidi"/>
          <w:bCs/>
          <w:i/>
          <w:iCs/>
          <w:sz w:val="22"/>
        </w:rPr>
        <w:t xml:space="preserve">CEng MICE MCIOB CIHM MCILEX FRICS </w:t>
      </w:r>
      <w:proofErr w:type="spellStart"/>
      <w:r w:rsidRPr="005422DD">
        <w:rPr>
          <w:rFonts w:asciiTheme="minorBidi" w:hAnsiTheme="minorBidi"/>
          <w:bCs/>
          <w:i/>
          <w:iCs/>
          <w:sz w:val="22"/>
        </w:rPr>
        <w:t>FCIArb</w:t>
      </w:r>
      <w:proofErr w:type="spellEnd"/>
      <w:r w:rsidRPr="005422DD">
        <w:rPr>
          <w:rFonts w:asciiTheme="minorBidi" w:hAnsiTheme="minorBidi"/>
          <w:bCs/>
          <w:i/>
          <w:iCs/>
          <w:sz w:val="22"/>
        </w:rPr>
        <w:t xml:space="preserve"> FRSA FHEA</w:t>
      </w:r>
      <w:r w:rsidR="00950073" w:rsidRPr="00993315">
        <w:rPr>
          <w:rFonts w:asciiTheme="minorBidi" w:hAnsiTheme="minorBidi"/>
          <w:b/>
          <w:bCs/>
          <w:sz w:val="22"/>
          <w:szCs w:val="22"/>
        </w:rPr>
        <w:br w:type="page"/>
      </w:r>
    </w:p>
    <w:p w14:paraId="0A33464E" w14:textId="5D2A3CF0" w:rsidR="000B3019" w:rsidRPr="000B3019" w:rsidRDefault="000B3019" w:rsidP="005422DD">
      <w:pPr>
        <w:jc w:val="center"/>
        <w:rPr>
          <w:rFonts w:asciiTheme="minorBidi" w:hAnsiTheme="minorBidi"/>
          <w:b/>
          <w:bCs/>
          <w:sz w:val="22"/>
          <w:szCs w:val="22"/>
          <w:u w:val="single"/>
        </w:rPr>
      </w:pPr>
      <w:r w:rsidRPr="000B3019">
        <w:rPr>
          <w:rFonts w:asciiTheme="minorBidi" w:hAnsiTheme="minorBidi"/>
          <w:b/>
          <w:bCs/>
          <w:sz w:val="22"/>
          <w:szCs w:val="22"/>
          <w:u w:val="single"/>
        </w:rPr>
        <w:lastRenderedPageBreak/>
        <w:t>Curriculum Vitae</w:t>
      </w:r>
    </w:p>
    <w:p w14:paraId="44054CC2" w14:textId="77777777" w:rsidR="00950073" w:rsidRDefault="00950073" w:rsidP="005422DD">
      <w:pPr>
        <w:jc w:val="center"/>
        <w:rPr>
          <w:rFonts w:asciiTheme="minorBidi" w:hAnsiTheme="minorBidi"/>
          <w:b/>
          <w:bCs/>
          <w:sz w:val="22"/>
          <w:szCs w:val="22"/>
          <w:u w:val="single"/>
        </w:rPr>
      </w:pPr>
      <w:r w:rsidRPr="005422DD">
        <w:rPr>
          <w:rFonts w:asciiTheme="minorBidi" w:hAnsiTheme="minorBidi"/>
          <w:b/>
          <w:bCs/>
          <w:sz w:val="22"/>
          <w:szCs w:val="22"/>
          <w:u w:val="single"/>
        </w:rPr>
        <w:t xml:space="preserve">Professor </w:t>
      </w:r>
      <w:proofErr w:type="spellStart"/>
      <w:r w:rsidRPr="005422DD">
        <w:rPr>
          <w:rFonts w:asciiTheme="minorBidi" w:hAnsiTheme="minorBidi"/>
          <w:b/>
          <w:bCs/>
          <w:sz w:val="22"/>
          <w:szCs w:val="22"/>
          <w:u w:val="single"/>
        </w:rPr>
        <w:t>Eur</w:t>
      </w:r>
      <w:proofErr w:type="spellEnd"/>
      <w:r w:rsidRPr="005422DD">
        <w:rPr>
          <w:rFonts w:asciiTheme="minorBidi" w:hAnsiTheme="minorBidi"/>
          <w:b/>
          <w:bCs/>
          <w:sz w:val="22"/>
          <w:szCs w:val="22"/>
          <w:u w:val="single"/>
        </w:rPr>
        <w:t xml:space="preserve"> Ing </w:t>
      </w:r>
      <w:r w:rsidRPr="000B3019">
        <w:rPr>
          <w:rFonts w:asciiTheme="minorBidi" w:hAnsiTheme="minorBidi"/>
          <w:b/>
          <w:bCs/>
          <w:sz w:val="22"/>
          <w:szCs w:val="22"/>
          <w:u w:val="single"/>
        </w:rPr>
        <w:t xml:space="preserve">Dr Phebe Mann </w:t>
      </w:r>
      <w:proofErr w:type="spellStart"/>
      <w:r w:rsidRPr="000B3019">
        <w:rPr>
          <w:rFonts w:asciiTheme="minorBidi" w:hAnsiTheme="minorBidi"/>
          <w:b/>
          <w:bCs/>
          <w:sz w:val="22"/>
          <w:szCs w:val="22"/>
          <w:u w:val="single"/>
        </w:rPr>
        <w:t>FCIArb</w:t>
      </w:r>
      <w:proofErr w:type="spellEnd"/>
    </w:p>
    <w:p w14:paraId="23774D55" w14:textId="77777777" w:rsidR="005422DD" w:rsidRPr="005D0173" w:rsidRDefault="005422DD" w:rsidP="005422DD">
      <w:pPr>
        <w:spacing w:after="0" w:line="240" w:lineRule="auto"/>
        <w:jc w:val="center"/>
        <w:rPr>
          <w:rFonts w:asciiTheme="minorBidi" w:hAnsiTheme="minorBidi"/>
          <w:bCs/>
          <w:sz w:val="22"/>
        </w:rPr>
      </w:pPr>
      <w:r w:rsidRPr="005D0173">
        <w:rPr>
          <w:rFonts w:asciiTheme="minorBidi" w:hAnsiTheme="minorBidi"/>
          <w:bCs/>
          <w:sz w:val="22"/>
        </w:rPr>
        <w:t xml:space="preserve">MA(Cantab) MSc PhD LLB </w:t>
      </w:r>
      <w:proofErr w:type="spellStart"/>
      <w:r w:rsidRPr="005D0173">
        <w:rPr>
          <w:rFonts w:asciiTheme="minorBidi" w:hAnsiTheme="minorBidi"/>
          <w:bCs/>
          <w:sz w:val="22"/>
        </w:rPr>
        <w:t>DipICArb</w:t>
      </w:r>
      <w:proofErr w:type="spellEnd"/>
      <w:r w:rsidRPr="005D0173">
        <w:rPr>
          <w:rFonts w:asciiTheme="minorBidi" w:hAnsiTheme="minorBidi"/>
          <w:bCs/>
          <w:sz w:val="22"/>
        </w:rPr>
        <w:t xml:space="preserve"> LLM </w:t>
      </w:r>
    </w:p>
    <w:p w14:paraId="32DE79C4" w14:textId="77777777" w:rsidR="005422DD" w:rsidRPr="005D0173" w:rsidRDefault="005422DD" w:rsidP="005422DD">
      <w:pPr>
        <w:spacing w:after="0" w:line="240" w:lineRule="auto"/>
        <w:jc w:val="center"/>
        <w:rPr>
          <w:rFonts w:asciiTheme="minorBidi" w:hAnsiTheme="minorBidi"/>
          <w:sz w:val="22"/>
        </w:rPr>
      </w:pPr>
      <w:r w:rsidRPr="005D0173">
        <w:rPr>
          <w:rFonts w:asciiTheme="minorBidi" w:hAnsiTheme="minorBidi"/>
          <w:bCs/>
          <w:sz w:val="22"/>
        </w:rPr>
        <w:t xml:space="preserve">CEng MICE MCIOB CIHM </w:t>
      </w:r>
      <w:r>
        <w:rPr>
          <w:rFonts w:asciiTheme="minorBidi" w:hAnsiTheme="minorBidi"/>
          <w:bCs/>
          <w:sz w:val="22"/>
        </w:rPr>
        <w:t xml:space="preserve">MCILEX </w:t>
      </w:r>
      <w:r w:rsidRPr="005D0173">
        <w:rPr>
          <w:rFonts w:asciiTheme="minorBidi" w:hAnsiTheme="minorBidi"/>
          <w:bCs/>
          <w:sz w:val="22"/>
        </w:rPr>
        <w:t xml:space="preserve">FRICS </w:t>
      </w:r>
      <w:proofErr w:type="spellStart"/>
      <w:r w:rsidRPr="005D0173">
        <w:rPr>
          <w:rFonts w:asciiTheme="minorBidi" w:hAnsiTheme="minorBidi"/>
          <w:bCs/>
          <w:sz w:val="22"/>
        </w:rPr>
        <w:t>FCIArb</w:t>
      </w:r>
      <w:proofErr w:type="spellEnd"/>
      <w:r w:rsidRPr="005D0173">
        <w:rPr>
          <w:rFonts w:asciiTheme="minorBidi" w:hAnsiTheme="minorBidi"/>
          <w:bCs/>
          <w:sz w:val="22"/>
        </w:rPr>
        <w:t xml:space="preserve"> FRSA FHEA</w:t>
      </w:r>
      <w:r w:rsidRPr="005D0173">
        <w:rPr>
          <w:rFonts w:asciiTheme="minorBidi" w:hAnsiTheme="minorBidi"/>
          <w:bCs/>
          <w:sz w:val="22"/>
        </w:rPr>
        <w:br/>
      </w:r>
    </w:p>
    <w:p w14:paraId="196CBC28" w14:textId="4AEAE48F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Professional Profile</w:t>
      </w:r>
    </w:p>
    <w:p w14:paraId="1C1A604E" w14:textId="32EBF176" w:rsidR="00950073" w:rsidRPr="00993315" w:rsidRDefault="00845699" w:rsidP="00950073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Professor </w:t>
      </w:r>
      <w:proofErr w:type="spellStart"/>
      <w:r>
        <w:rPr>
          <w:rFonts w:asciiTheme="minorBidi" w:hAnsiTheme="minorBidi"/>
          <w:sz w:val="22"/>
          <w:szCs w:val="22"/>
        </w:rPr>
        <w:t>Eur</w:t>
      </w:r>
      <w:proofErr w:type="spellEnd"/>
      <w:r>
        <w:rPr>
          <w:rFonts w:asciiTheme="minorBidi" w:hAnsiTheme="minorBidi"/>
          <w:sz w:val="22"/>
          <w:szCs w:val="22"/>
        </w:rPr>
        <w:t xml:space="preserve"> Ing </w:t>
      </w:r>
      <w:r w:rsidR="000B3019" w:rsidRPr="000B3019">
        <w:rPr>
          <w:rFonts w:asciiTheme="minorBidi" w:hAnsiTheme="minorBidi"/>
          <w:sz w:val="22"/>
          <w:szCs w:val="22"/>
        </w:rPr>
        <w:t xml:space="preserve">Dr Phebe Mann is a </w:t>
      </w:r>
      <w:r w:rsidR="000B3019" w:rsidRPr="000B3019">
        <w:rPr>
          <w:rFonts w:asciiTheme="minorBidi" w:hAnsiTheme="minorBidi"/>
          <w:b/>
          <w:bCs/>
          <w:sz w:val="22"/>
          <w:szCs w:val="22"/>
        </w:rPr>
        <w:t xml:space="preserve">Fellow </w:t>
      </w:r>
      <w:r w:rsidR="000B3019" w:rsidRPr="000B3019">
        <w:rPr>
          <w:rFonts w:asciiTheme="minorBidi" w:hAnsiTheme="minorBidi"/>
          <w:sz w:val="22"/>
          <w:szCs w:val="22"/>
        </w:rPr>
        <w:t>of the</w:t>
      </w:r>
      <w:r w:rsidR="000B3019" w:rsidRPr="000B3019">
        <w:rPr>
          <w:rFonts w:asciiTheme="minorBidi" w:hAnsiTheme="minorBidi"/>
          <w:b/>
          <w:bCs/>
          <w:sz w:val="22"/>
          <w:szCs w:val="22"/>
        </w:rPr>
        <w:t xml:space="preserve"> Chartered Institute of Arbitrators (</w:t>
      </w:r>
      <w:proofErr w:type="spellStart"/>
      <w:r w:rsidR="000B3019" w:rsidRPr="000B3019">
        <w:rPr>
          <w:rFonts w:asciiTheme="minorBidi" w:hAnsiTheme="minorBidi"/>
          <w:b/>
          <w:bCs/>
          <w:sz w:val="22"/>
          <w:szCs w:val="22"/>
        </w:rPr>
        <w:t>FCIArb</w:t>
      </w:r>
      <w:proofErr w:type="spellEnd"/>
      <w:r w:rsidR="000B3019" w:rsidRPr="000B3019">
        <w:rPr>
          <w:rFonts w:asciiTheme="minorBidi" w:hAnsiTheme="minorBidi"/>
          <w:b/>
          <w:bCs/>
          <w:sz w:val="22"/>
          <w:szCs w:val="22"/>
        </w:rPr>
        <w:t>)</w:t>
      </w:r>
      <w:r w:rsidR="000B3019" w:rsidRPr="000B3019">
        <w:rPr>
          <w:rFonts w:asciiTheme="minorBidi" w:hAnsiTheme="minorBidi"/>
          <w:sz w:val="22"/>
          <w:szCs w:val="22"/>
        </w:rPr>
        <w:t xml:space="preserve"> with extensive experience in </w:t>
      </w:r>
      <w:r w:rsidR="000B3019" w:rsidRPr="000B3019">
        <w:rPr>
          <w:rFonts w:asciiTheme="minorBidi" w:hAnsiTheme="minorBidi"/>
          <w:b/>
          <w:bCs/>
          <w:sz w:val="22"/>
          <w:szCs w:val="22"/>
        </w:rPr>
        <w:t>arbitration, adjudication, mediation, tribunal work, academia, and professional leadership</w:t>
      </w:r>
      <w:r w:rsidR="000B3019" w:rsidRPr="000B3019">
        <w:rPr>
          <w:rFonts w:asciiTheme="minorBidi" w:hAnsiTheme="minorBidi"/>
          <w:sz w:val="22"/>
          <w:szCs w:val="22"/>
        </w:rPr>
        <w:t xml:space="preserve">. She has served in senior roles across the </w:t>
      </w:r>
      <w:r w:rsidR="000B3019" w:rsidRPr="000B3019">
        <w:rPr>
          <w:rFonts w:asciiTheme="minorBidi" w:hAnsiTheme="minorBidi"/>
          <w:b/>
          <w:bCs/>
          <w:sz w:val="22"/>
          <w:szCs w:val="22"/>
        </w:rPr>
        <w:t xml:space="preserve">legal, engineering, construction, </w:t>
      </w:r>
      <w:r w:rsidR="000B3019" w:rsidRPr="000B3019">
        <w:rPr>
          <w:rFonts w:asciiTheme="minorBidi" w:hAnsiTheme="minorBidi"/>
          <w:sz w:val="22"/>
          <w:szCs w:val="22"/>
        </w:rPr>
        <w:t>and</w:t>
      </w:r>
      <w:r w:rsidR="000B3019" w:rsidRPr="000B3019">
        <w:rPr>
          <w:rFonts w:asciiTheme="minorBidi" w:hAnsiTheme="minorBidi"/>
          <w:b/>
          <w:bCs/>
          <w:sz w:val="22"/>
          <w:szCs w:val="22"/>
        </w:rPr>
        <w:t xml:space="preserve"> higher education sectors</w:t>
      </w:r>
      <w:r w:rsidR="000B3019" w:rsidRPr="000B3019">
        <w:rPr>
          <w:rFonts w:asciiTheme="minorBidi" w:hAnsiTheme="minorBidi"/>
          <w:sz w:val="22"/>
          <w:szCs w:val="22"/>
        </w:rPr>
        <w:t xml:space="preserve">, and has been widely recognised for excellence in </w:t>
      </w:r>
      <w:r w:rsidR="000B3019" w:rsidRPr="000B3019">
        <w:rPr>
          <w:rFonts w:asciiTheme="minorBidi" w:hAnsiTheme="minorBidi"/>
          <w:b/>
          <w:bCs/>
          <w:sz w:val="22"/>
          <w:szCs w:val="22"/>
        </w:rPr>
        <w:t>teaching, research, innovation, and professional service</w:t>
      </w:r>
      <w:r w:rsidR="000B3019" w:rsidRPr="000B3019">
        <w:rPr>
          <w:rFonts w:asciiTheme="minorBidi" w:hAnsiTheme="minorBidi"/>
          <w:sz w:val="22"/>
          <w:szCs w:val="22"/>
        </w:rPr>
        <w:t xml:space="preserve">. </w:t>
      </w:r>
    </w:p>
    <w:p w14:paraId="29A0F8A5" w14:textId="77777777" w:rsidR="0004367A" w:rsidRPr="00993315" w:rsidRDefault="000B3019" w:rsidP="00950073">
      <w:p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 xml:space="preserve">She is a </w:t>
      </w:r>
      <w:r w:rsidR="00950073" w:rsidRPr="00993315">
        <w:rPr>
          <w:rFonts w:asciiTheme="minorBidi" w:hAnsiTheme="minorBidi"/>
          <w:b/>
          <w:bCs/>
          <w:sz w:val="22"/>
          <w:szCs w:val="22"/>
        </w:rPr>
        <w:t>Specialist</w:t>
      </w:r>
      <w:r w:rsidR="00950073" w:rsidRPr="00993315">
        <w:rPr>
          <w:rFonts w:asciiTheme="minorBidi" w:hAnsiTheme="minorBidi"/>
          <w:sz w:val="22"/>
          <w:szCs w:val="22"/>
        </w:rPr>
        <w:t xml:space="preserve"> </w:t>
      </w:r>
      <w:r w:rsidRPr="000B3019">
        <w:rPr>
          <w:rFonts w:asciiTheme="minorBidi" w:hAnsiTheme="minorBidi"/>
          <w:b/>
          <w:bCs/>
          <w:sz w:val="22"/>
          <w:szCs w:val="22"/>
        </w:rPr>
        <w:t>Tribunal Member</w:t>
      </w:r>
      <w:r w:rsidRPr="000B3019">
        <w:rPr>
          <w:rFonts w:asciiTheme="minorBidi" w:hAnsiTheme="minorBidi"/>
          <w:sz w:val="22"/>
          <w:szCs w:val="22"/>
        </w:rPr>
        <w:t xml:space="preserve"> in the </w:t>
      </w:r>
      <w:r w:rsidRPr="000B3019">
        <w:rPr>
          <w:rFonts w:asciiTheme="minorBidi" w:hAnsiTheme="minorBidi"/>
          <w:b/>
          <w:bCs/>
          <w:sz w:val="22"/>
          <w:szCs w:val="22"/>
        </w:rPr>
        <w:t>Upper Tribunal Administrative Appeals Chamber</w:t>
      </w:r>
      <w:r w:rsidRPr="000B3019">
        <w:rPr>
          <w:rFonts w:asciiTheme="minorBidi" w:hAnsiTheme="minorBidi"/>
          <w:sz w:val="22"/>
          <w:szCs w:val="22"/>
        </w:rPr>
        <w:t xml:space="preserve"> and </w:t>
      </w:r>
      <w:r w:rsidRPr="000B3019">
        <w:rPr>
          <w:rFonts w:asciiTheme="minorBidi" w:hAnsiTheme="minorBidi"/>
          <w:b/>
          <w:bCs/>
          <w:sz w:val="22"/>
          <w:szCs w:val="22"/>
        </w:rPr>
        <w:t>First-tier Tribunal</w:t>
      </w:r>
      <w:r w:rsidRPr="000B3019">
        <w:rPr>
          <w:rFonts w:asciiTheme="minorBidi" w:hAnsiTheme="minorBidi"/>
          <w:sz w:val="22"/>
          <w:szCs w:val="22"/>
        </w:rPr>
        <w:t xml:space="preserve">, and a Visiting Professor of Construction Law, Management and Engineering. </w:t>
      </w:r>
    </w:p>
    <w:p w14:paraId="2D1506D7" w14:textId="1F6FA231" w:rsidR="000B3019" w:rsidRPr="000B3019" w:rsidRDefault="000B3019" w:rsidP="00950073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Education and Qualifications</w:t>
      </w:r>
    </w:p>
    <w:p w14:paraId="1AB42845" w14:textId="09DC00CF" w:rsidR="000B3019" w:rsidRPr="000B3019" w:rsidRDefault="000B3019" w:rsidP="000B3019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Bar Professional Training Course</w:t>
      </w:r>
      <w:r w:rsidRPr="000B3019">
        <w:rPr>
          <w:rFonts w:asciiTheme="minorBidi" w:hAnsiTheme="minorBidi"/>
          <w:sz w:val="22"/>
          <w:szCs w:val="22"/>
        </w:rPr>
        <w:t>, City Law School, City, University of London</w:t>
      </w:r>
      <w:r w:rsidRPr="000B3019">
        <w:rPr>
          <w:rFonts w:asciiTheme="minorBidi" w:hAnsiTheme="minorBidi"/>
          <w:sz w:val="22"/>
          <w:szCs w:val="22"/>
        </w:rPr>
        <w:br/>
      </w:r>
      <w:r w:rsidRPr="000B3019">
        <w:rPr>
          <w:rFonts w:asciiTheme="minorBidi" w:hAnsiTheme="minorBidi"/>
          <w:i/>
          <w:iCs/>
          <w:sz w:val="22"/>
          <w:szCs w:val="22"/>
        </w:rPr>
        <w:t>Called to the Bar at Lincoln’s Inn</w:t>
      </w:r>
      <w:r w:rsidR="00845699">
        <w:rPr>
          <w:rFonts w:asciiTheme="minorBidi" w:hAnsiTheme="minorBidi"/>
          <w:i/>
          <w:iCs/>
          <w:sz w:val="22"/>
          <w:szCs w:val="22"/>
        </w:rPr>
        <w:t xml:space="preserve"> (2020)</w:t>
      </w:r>
    </w:p>
    <w:p w14:paraId="343095B8" w14:textId="01EDD55F" w:rsidR="0004367A" w:rsidRPr="00993315" w:rsidRDefault="0004367A" w:rsidP="000B3019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993315">
        <w:rPr>
          <w:rFonts w:asciiTheme="minorBidi" w:hAnsiTheme="minorBidi"/>
          <w:b/>
          <w:bCs/>
          <w:sz w:val="22"/>
          <w:szCs w:val="22"/>
        </w:rPr>
        <w:t>Postgraduate Diploma Legal Practice LPC</w:t>
      </w:r>
      <w:r w:rsidRPr="00993315">
        <w:rPr>
          <w:rFonts w:asciiTheme="minorBidi" w:hAnsiTheme="minorBidi"/>
          <w:sz w:val="22"/>
          <w:szCs w:val="22"/>
        </w:rPr>
        <w:t>, De Montfort University</w:t>
      </w:r>
    </w:p>
    <w:p w14:paraId="0C79A175" w14:textId="5064557E" w:rsidR="000B3019" w:rsidRPr="000B3019" w:rsidRDefault="000B3019" w:rsidP="000B3019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LLM Construction Law, Arbitration and Adjudication</w:t>
      </w:r>
      <w:r w:rsidRPr="000B3019">
        <w:rPr>
          <w:rFonts w:asciiTheme="minorBidi" w:hAnsiTheme="minorBidi"/>
          <w:sz w:val="22"/>
          <w:szCs w:val="22"/>
        </w:rPr>
        <w:t>, Robert Gordon University</w:t>
      </w:r>
    </w:p>
    <w:p w14:paraId="3133B66F" w14:textId="6F343557" w:rsidR="000B3019" w:rsidRPr="000B3019" w:rsidRDefault="000B3019" w:rsidP="000B3019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Postgraduate Diploma in International Commercial Arbitration</w:t>
      </w:r>
      <w:r w:rsidRPr="000B3019">
        <w:rPr>
          <w:rFonts w:asciiTheme="minorBidi" w:hAnsiTheme="minorBidi"/>
          <w:sz w:val="22"/>
          <w:szCs w:val="22"/>
        </w:rPr>
        <w:t xml:space="preserve">, Chartered Institute of Arbitrators, </w:t>
      </w:r>
      <w:r w:rsidR="0004367A" w:rsidRPr="00993315">
        <w:rPr>
          <w:rFonts w:asciiTheme="minorBidi" w:hAnsiTheme="minorBidi"/>
          <w:sz w:val="22"/>
          <w:szCs w:val="22"/>
        </w:rPr>
        <w:t xml:space="preserve">Jesus College, </w:t>
      </w:r>
      <w:r w:rsidRPr="000B3019">
        <w:rPr>
          <w:rFonts w:asciiTheme="minorBidi" w:hAnsiTheme="minorBidi"/>
          <w:sz w:val="22"/>
          <w:szCs w:val="22"/>
        </w:rPr>
        <w:t>Oxford</w:t>
      </w:r>
    </w:p>
    <w:p w14:paraId="27EA8B41" w14:textId="77777777" w:rsidR="000B3019" w:rsidRPr="000B3019" w:rsidRDefault="000B3019" w:rsidP="000B3019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LLB (Hons)</w:t>
      </w:r>
      <w:r w:rsidRPr="000B3019">
        <w:rPr>
          <w:rFonts w:asciiTheme="minorBidi" w:hAnsiTheme="minorBidi"/>
          <w:sz w:val="22"/>
          <w:szCs w:val="22"/>
        </w:rPr>
        <w:t>, University of Buckingham</w:t>
      </w:r>
    </w:p>
    <w:p w14:paraId="6137DB81" w14:textId="31DD2E33" w:rsidR="00845699" w:rsidRPr="00845699" w:rsidRDefault="000B3019" w:rsidP="00845699">
      <w:pPr>
        <w:pStyle w:val="ListParagraph"/>
        <w:widowControl w:val="0"/>
        <w:numPr>
          <w:ilvl w:val="0"/>
          <w:numId w:val="5"/>
        </w:numPr>
        <w:ind w:right="357"/>
        <w:rPr>
          <w:rFonts w:asciiTheme="minorBidi" w:hAnsiTheme="minorBidi"/>
          <w:sz w:val="22"/>
          <w:szCs w:val="22"/>
        </w:rPr>
      </w:pPr>
      <w:r w:rsidRPr="00993315">
        <w:rPr>
          <w:rFonts w:asciiTheme="minorBidi" w:hAnsiTheme="minorBidi"/>
          <w:b/>
          <w:bCs/>
          <w:sz w:val="22"/>
          <w:szCs w:val="22"/>
        </w:rPr>
        <w:t>PhD</w:t>
      </w:r>
      <w:r w:rsidRPr="00993315">
        <w:rPr>
          <w:rFonts w:asciiTheme="minorBidi" w:hAnsiTheme="minorBidi"/>
          <w:sz w:val="22"/>
          <w:szCs w:val="22"/>
        </w:rPr>
        <w:t>, The Open University (Educational Technology)</w:t>
      </w:r>
      <w:r w:rsidR="0004367A" w:rsidRPr="00993315">
        <w:rPr>
          <w:rFonts w:asciiTheme="minorBidi" w:hAnsiTheme="minorBidi"/>
          <w:sz w:val="22"/>
          <w:szCs w:val="22"/>
        </w:rPr>
        <w:t xml:space="preserve"> - </w:t>
      </w:r>
      <w:bookmarkStart w:id="0" w:name="_Hlk158673631"/>
      <w:r w:rsidR="0004367A" w:rsidRPr="00993315">
        <w:rPr>
          <w:rFonts w:asciiTheme="minorBidi" w:hAnsiTheme="minorBidi"/>
          <w:sz w:val="22"/>
          <w:szCs w:val="22"/>
        </w:rPr>
        <w:t>Phi Delta Kappa Outstanding Doctoral Dissertation Award</w:t>
      </w:r>
      <w:bookmarkEnd w:id="0"/>
    </w:p>
    <w:p w14:paraId="09297CA2" w14:textId="77777777" w:rsidR="00845699" w:rsidRPr="00845699" w:rsidRDefault="00845699" w:rsidP="000B3019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845699">
        <w:rPr>
          <w:rFonts w:asciiTheme="minorBidi" w:hAnsiTheme="minorBidi"/>
          <w:b/>
          <w:bCs/>
          <w:sz w:val="22"/>
        </w:rPr>
        <w:t>Postgraduate Diploma</w:t>
      </w:r>
      <w:r w:rsidRPr="005D0173">
        <w:rPr>
          <w:rFonts w:asciiTheme="minorBidi" w:hAnsiTheme="minorBidi"/>
          <w:sz w:val="22"/>
        </w:rPr>
        <w:t>, Interdisciplinary Design for the Built Environment, Cambridge University, QUEST Award, Institution of Civil Engineers</w:t>
      </w:r>
    </w:p>
    <w:p w14:paraId="7F72499B" w14:textId="6D8E5A42" w:rsidR="000B3019" w:rsidRPr="000B3019" w:rsidRDefault="000B3019" w:rsidP="000B3019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MA (Cantab)</w:t>
      </w:r>
      <w:r w:rsidRPr="000B3019">
        <w:rPr>
          <w:rFonts w:asciiTheme="minorBidi" w:hAnsiTheme="minorBidi"/>
          <w:sz w:val="22"/>
          <w:szCs w:val="22"/>
        </w:rPr>
        <w:t xml:space="preserve"> Computer Science, University of Cambridge</w:t>
      </w:r>
    </w:p>
    <w:p w14:paraId="5E7EB638" w14:textId="77777777" w:rsidR="000B3019" w:rsidRPr="000B3019" w:rsidRDefault="000B3019" w:rsidP="000B3019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MSc</w:t>
      </w:r>
      <w:r w:rsidRPr="000B3019">
        <w:rPr>
          <w:rFonts w:asciiTheme="minorBidi" w:hAnsiTheme="minorBidi"/>
          <w:sz w:val="22"/>
          <w:szCs w:val="22"/>
        </w:rPr>
        <w:t xml:space="preserve"> Bridge Engineering, University of Surrey</w:t>
      </w:r>
    </w:p>
    <w:p w14:paraId="3E216660" w14:textId="1CA5078A" w:rsidR="000B3019" w:rsidRPr="000B3019" w:rsidRDefault="000B3019" w:rsidP="000B3019">
      <w:pPr>
        <w:numPr>
          <w:ilvl w:val="0"/>
          <w:numId w:val="5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MSc</w:t>
      </w:r>
      <w:r w:rsidRPr="000B3019">
        <w:rPr>
          <w:rFonts w:asciiTheme="minorBidi" w:hAnsiTheme="minorBidi"/>
          <w:sz w:val="22"/>
          <w:szCs w:val="22"/>
        </w:rPr>
        <w:t xml:space="preserve"> Construction Management, Loughborough University</w:t>
      </w:r>
      <w:r w:rsidR="00845699">
        <w:rPr>
          <w:rFonts w:asciiTheme="minorBidi" w:hAnsiTheme="minorBidi"/>
          <w:sz w:val="22"/>
          <w:szCs w:val="22"/>
        </w:rPr>
        <w:t xml:space="preserve">, </w:t>
      </w:r>
      <w:r w:rsidR="00845699">
        <w:rPr>
          <w:rFonts w:asciiTheme="minorBidi" w:hAnsiTheme="minorBidi"/>
          <w:sz w:val="22"/>
          <w:szCs w:val="22"/>
        </w:rPr>
        <w:br/>
      </w:r>
      <w:r w:rsidR="00845699" w:rsidRPr="00845699">
        <w:rPr>
          <w:rFonts w:asciiTheme="minorBidi" w:hAnsiTheme="minorBidi"/>
          <w:sz w:val="22"/>
          <w:szCs w:val="22"/>
        </w:rPr>
        <w:t>Foreign and Commonwealth Office Award</w:t>
      </w:r>
    </w:p>
    <w:p w14:paraId="0C205C19" w14:textId="77777777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Professional Memberships and Status</w:t>
      </w:r>
    </w:p>
    <w:p w14:paraId="5079E440" w14:textId="77777777" w:rsidR="000B3019" w:rsidRPr="000B3019" w:rsidRDefault="000B3019" w:rsidP="000B3019">
      <w:pPr>
        <w:numPr>
          <w:ilvl w:val="0"/>
          <w:numId w:val="6"/>
        </w:numPr>
        <w:rPr>
          <w:rFonts w:asciiTheme="minorBidi" w:hAnsiTheme="minorBidi"/>
          <w:sz w:val="22"/>
          <w:szCs w:val="22"/>
        </w:rPr>
      </w:pPr>
      <w:proofErr w:type="spellStart"/>
      <w:r w:rsidRPr="000B3019">
        <w:rPr>
          <w:rFonts w:asciiTheme="minorBidi" w:hAnsiTheme="minorBidi"/>
          <w:b/>
          <w:bCs/>
          <w:sz w:val="22"/>
          <w:szCs w:val="22"/>
        </w:rPr>
        <w:t>FCIArb</w:t>
      </w:r>
      <w:proofErr w:type="spellEnd"/>
      <w:r w:rsidRPr="000B3019">
        <w:rPr>
          <w:rFonts w:asciiTheme="minorBidi" w:hAnsiTheme="minorBidi"/>
          <w:sz w:val="22"/>
          <w:szCs w:val="22"/>
        </w:rPr>
        <w:t>, Chartered Institute of Arbitrators</w:t>
      </w:r>
    </w:p>
    <w:p w14:paraId="6F365BCA" w14:textId="77777777" w:rsidR="000B3019" w:rsidRPr="000B3019" w:rsidRDefault="000B3019" w:rsidP="000B3019">
      <w:pPr>
        <w:numPr>
          <w:ilvl w:val="0"/>
          <w:numId w:val="6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FRICS</w:t>
      </w:r>
      <w:r w:rsidRPr="000B3019">
        <w:rPr>
          <w:rFonts w:asciiTheme="minorBidi" w:hAnsiTheme="minorBidi"/>
          <w:sz w:val="22"/>
          <w:szCs w:val="22"/>
        </w:rPr>
        <w:t>, Royal Institution of Chartered Surveyors</w:t>
      </w:r>
    </w:p>
    <w:p w14:paraId="136C4DD8" w14:textId="77777777" w:rsidR="000B3019" w:rsidRPr="000B3019" w:rsidRDefault="000B3019" w:rsidP="000B3019">
      <w:pPr>
        <w:numPr>
          <w:ilvl w:val="0"/>
          <w:numId w:val="6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CEng MICE</w:t>
      </w:r>
      <w:r w:rsidRPr="000B3019">
        <w:rPr>
          <w:rFonts w:asciiTheme="minorBidi" w:hAnsiTheme="minorBidi"/>
          <w:sz w:val="22"/>
          <w:szCs w:val="22"/>
        </w:rPr>
        <w:t>, Chartered Civil Engineer</w:t>
      </w:r>
    </w:p>
    <w:p w14:paraId="3CF31BE1" w14:textId="77777777" w:rsidR="000B3019" w:rsidRPr="000B3019" w:rsidRDefault="000B3019" w:rsidP="000B3019">
      <w:pPr>
        <w:numPr>
          <w:ilvl w:val="0"/>
          <w:numId w:val="6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MCIOB</w:t>
      </w:r>
      <w:r w:rsidRPr="000B3019">
        <w:rPr>
          <w:rFonts w:asciiTheme="minorBidi" w:hAnsiTheme="minorBidi"/>
          <w:sz w:val="22"/>
          <w:szCs w:val="22"/>
        </w:rPr>
        <w:t>, Chartered Construction Manager</w:t>
      </w:r>
    </w:p>
    <w:p w14:paraId="55815A5B" w14:textId="77777777" w:rsidR="000B3019" w:rsidRPr="000B3019" w:rsidRDefault="000B3019" w:rsidP="000B3019">
      <w:pPr>
        <w:numPr>
          <w:ilvl w:val="0"/>
          <w:numId w:val="6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ADR Group Accredited Mediator</w:t>
      </w:r>
    </w:p>
    <w:p w14:paraId="5E744A2C" w14:textId="77777777" w:rsidR="000B3019" w:rsidRPr="000B3019" w:rsidRDefault="000B3019" w:rsidP="000B3019">
      <w:pPr>
        <w:numPr>
          <w:ilvl w:val="0"/>
          <w:numId w:val="6"/>
        </w:numPr>
        <w:rPr>
          <w:rFonts w:asciiTheme="minorBidi" w:hAnsiTheme="minorBidi"/>
          <w:sz w:val="22"/>
          <w:szCs w:val="22"/>
        </w:rPr>
      </w:pPr>
      <w:proofErr w:type="spellStart"/>
      <w:r w:rsidRPr="000B3019">
        <w:rPr>
          <w:rFonts w:asciiTheme="minorBidi" w:hAnsiTheme="minorBidi"/>
          <w:b/>
          <w:bCs/>
          <w:sz w:val="22"/>
          <w:szCs w:val="22"/>
        </w:rPr>
        <w:t>MCILEx</w:t>
      </w:r>
      <w:proofErr w:type="spellEnd"/>
      <w:r w:rsidRPr="000B3019">
        <w:rPr>
          <w:rFonts w:asciiTheme="minorBidi" w:hAnsiTheme="minorBidi"/>
          <w:sz w:val="22"/>
          <w:szCs w:val="22"/>
        </w:rPr>
        <w:t>, Chartered Institute of Legal Executives</w:t>
      </w:r>
    </w:p>
    <w:p w14:paraId="6D9D54F6" w14:textId="77777777" w:rsidR="005F6A6A" w:rsidRDefault="005F6A6A" w:rsidP="000B3019">
      <w:pPr>
        <w:rPr>
          <w:rFonts w:asciiTheme="minorBidi" w:hAnsiTheme="minorBidi"/>
          <w:b/>
          <w:bCs/>
          <w:sz w:val="22"/>
          <w:szCs w:val="22"/>
        </w:rPr>
      </w:pPr>
    </w:p>
    <w:p w14:paraId="1329DFE7" w14:textId="4BD60C29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lastRenderedPageBreak/>
        <w:t>Judicial and Tribunal Appointments</w:t>
      </w:r>
    </w:p>
    <w:p w14:paraId="525E68E8" w14:textId="4573BCFA" w:rsidR="0004367A" w:rsidRPr="00993315" w:rsidRDefault="000B3019" w:rsidP="0004367A">
      <w:pPr>
        <w:ind w:left="720"/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Specialist Expert Member</w:t>
      </w:r>
    </w:p>
    <w:p w14:paraId="487F5CC9" w14:textId="692A66EC" w:rsidR="000B3019" w:rsidRPr="000B3019" w:rsidRDefault="000B3019" w:rsidP="000B3019">
      <w:pPr>
        <w:numPr>
          <w:ilvl w:val="0"/>
          <w:numId w:val="7"/>
        </w:num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Agricultural Land Tribunal (Wales)</w:t>
      </w:r>
      <w:r w:rsidR="005F6A6A">
        <w:rPr>
          <w:rFonts w:asciiTheme="minorBidi" w:hAnsiTheme="minorBidi"/>
          <w:b/>
          <w:bCs/>
          <w:sz w:val="22"/>
          <w:szCs w:val="22"/>
        </w:rPr>
        <w:t xml:space="preserve"> </w:t>
      </w:r>
    </w:p>
    <w:p w14:paraId="591769E1" w14:textId="5AA87711" w:rsidR="000B3019" w:rsidRPr="005F6A6A" w:rsidRDefault="000B3019" w:rsidP="005F6A6A">
      <w:pPr>
        <w:pStyle w:val="ListParagraph"/>
        <w:widowControl w:val="0"/>
        <w:numPr>
          <w:ilvl w:val="0"/>
          <w:numId w:val="7"/>
        </w:numPr>
        <w:ind w:right="357"/>
        <w:rPr>
          <w:rFonts w:asciiTheme="minorBidi" w:hAnsiTheme="minorBidi"/>
          <w:sz w:val="22"/>
        </w:rPr>
      </w:pPr>
      <w:r w:rsidRPr="005F6A6A">
        <w:rPr>
          <w:rFonts w:asciiTheme="minorBidi" w:hAnsiTheme="minorBidi"/>
          <w:b/>
          <w:bCs/>
          <w:sz w:val="22"/>
          <w:szCs w:val="22"/>
        </w:rPr>
        <w:t>Upper Tribunal</w:t>
      </w:r>
      <w:r w:rsidRPr="005F6A6A">
        <w:rPr>
          <w:rFonts w:asciiTheme="minorBidi" w:hAnsiTheme="minorBidi"/>
          <w:sz w:val="22"/>
          <w:szCs w:val="22"/>
        </w:rPr>
        <w:t>, Administrative Appeals Chamber (Transport)</w:t>
      </w:r>
      <w:r w:rsidR="005F6A6A" w:rsidRPr="005F6A6A">
        <w:rPr>
          <w:rFonts w:asciiTheme="minorBidi" w:hAnsiTheme="minorBidi"/>
          <w:sz w:val="22"/>
          <w:szCs w:val="22"/>
        </w:rPr>
        <w:t xml:space="preserve"> </w:t>
      </w:r>
      <w:hyperlink r:id="rId9" w:history="1">
        <w:r w:rsidR="005F6A6A" w:rsidRPr="00676FFA">
          <w:rPr>
            <w:rStyle w:val="Hyperlink"/>
            <w:rFonts w:asciiTheme="minorBidi" w:hAnsiTheme="minorBidi"/>
            <w:sz w:val="22"/>
          </w:rPr>
          <w:t>https://judicialappointments.gov.uk/case-study/dr-phebe-mann-upper-tribunal-specialist-member-transport-jurisdiction-administrative-appeals-chamber/</w:t>
        </w:r>
      </w:hyperlink>
    </w:p>
    <w:p w14:paraId="7245B4ED" w14:textId="77777777" w:rsidR="000B3019" w:rsidRPr="000B3019" w:rsidRDefault="000B3019" w:rsidP="000B3019">
      <w:pPr>
        <w:numPr>
          <w:ilvl w:val="0"/>
          <w:numId w:val="7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First-tier Tribunal</w:t>
      </w:r>
      <w:r w:rsidRPr="000B3019">
        <w:rPr>
          <w:rFonts w:asciiTheme="minorBidi" w:hAnsiTheme="minorBidi"/>
          <w:sz w:val="22"/>
          <w:szCs w:val="22"/>
        </w:rPr>
        <w:t>, General Regulatory Chamber (Transport, Information Rights, Estate Agents)</w:t>
      </w:r>
    </w:p>
    <w:p w14:paraId="773AE048" w14:textId="77777777" w:rsidR="000B3019" w:rsidRPr="000B3019" w:rsidRDefault="000B3019" w:rsidP="000B3019">
      <w:pPr>
        <w:numPr>
          <w:ilvl w:val="0"/>
          <w:numId w:val="7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First-tier Tribunal</w:t>
      </w:r>
      <w:r w:rsidRPr="000B3019">
        <w:rPr>
          <w:rFonts w:asciiTheme="minorBidi" w:hAnsiTheme="minorBidi"/>
          <w:sz w:val="22"/>
          <w:szCs w:val="22"/>
        </w:rPr>
        <w:t>, Tax Chamber</w:t>
      </w:r>
    </w:p>
    <w:p w14:paraId="1958BC65" w14:textId="77777777" w:rsidR="0004367A" w:rsidRPr="00993315" w:rsidRDefault="0004367A" w:rsidP="000B3019">
      <w:pPr>
        <w:rPr>
          <w:rFonts w:asciiTheme="minorBidi" w:hAnsiTheme="minorBidi"/>
          <w:b/>
          <w:bCs/>
          <w:sz w:val="22"/>
          <w:szCs w:val="22"/>
        </w:rPr>
      </w:pPr>
    </w:p>
    <w:p w14:paraId="62644747" w14:textId="11843E5A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Academic and Professional Experience</w:t>
      </w:r>
    </w:p>
    <w:p w14:paraId="3C0F55F8" w14:textId="39DFCDD1" w:rsidR="000B3019" w:rsidRPr="000B3019" w:rsidRDefault="000B3019" w:rsidP="005F6A6A">
      <w:pPr>
        <w:widowControl w:val="0"/>
        <w:ind w:left="284" w:right="357"/>
        <w:rPr>
          <w:rFonts w:asciiTheme="minorBidi" w:hAnsiTheme="minorBidi"/>
          <w:sz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Visiting Professor of Construction Law, Management and Engineering</w:t>
      </w:r>
      <w:r w:rsidRPr="000B3019">
        <w:rPr>
          <w:rFonts w:asciiTheme="minorBidi" w:hAnsiTheme="minorBidi"/>
          <w:sz w:val="22"/>
          <w:szCs w:val="22"/>
        </w:rPr>
        <w:t>, Loughborough University</w:t>
      </w:r>
      <w:r w:rsidR="005F6A6A">
        <w:rPr>
          <w:rFonts w:asciiTheme="minorBidi" w:hAnsiTheme="minorBidi"/>
          <w:sz w:val="22"/>
          <w:szCs w:val="22"/>
        </w:rPr>
        <w:t xml:space="preserve"> </w:t>
      </w:r>
      <w:r w:rsidR="005F6A6A">
        <w:rPr>
          <w:rFonts w:asciiTheme="minorBidi" w:hAnsiTheme="minorBidi"/>
          <w:sz w:val="22"/>
          <w:szCs w:val="22"/>
        </w:rPr>
        <w:br/>
      </w:r>
      <w:hyperlink r:id="rId10" w:anchor="tab5" w:history="1">
        <w:r w:rsidR="005F6A6A" w:rsidRPr="00676FFA">
          <w:rPr>
            <w:rStyle w:val="Hyperlink"/>
            <w:rFonts w:asciiTheme="minorBidi" w:hAnsiTheme="minorBidi"/>
            <w:sz w:val="22"/>
          </w:rPr>
          <w:t>https://www.lboro.ac.uk/departments/abce/staff/phebe-mann/#tab5</w:t>
        </w:r>
      </w:hyperlink>
    </w:p>
    <w:p w14:paraId="3361E981" w14:textId="77777777" w:rsidR="000B3019" w:rsidRPr="000B3019" w:rsidRDefault="000B3019" w:rsidP="000B3019">
      <w:pPr>
        <w:numPr>
          <w:ilvl w:val="0"/>
          <w:numId w:val="8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Senior Lecturer (Construction Law / Legal Framework)</w:t>
      </w:r>
      <w:r w:rsidRPr="000B3019">
        <w:rPr>
          <w:rFonts w:asciiTheme="minorBidi" w:hAnsiTheme="minorBidi"/>
          <w:sz w:val="22"/>
          <w:szCs w:val="22"/>
        </w:rPr>
        <w:t>, University of Westminster</w:t>
      </w:r>
    </w:p>
    <w:p w14:paraId="4E47CE9B" w14:textId="496C9722" w:rsidR="000B3019" w:rsidRPr="005F6A6A" w:rsidRDefault="000B3019" w:rsidP="005F6A6A">
      <w:pPr>
        <w:pStyle w:val="ListParagraph"/>
        <w:numPr>
          <w:ilvl w:val="0"/>
          <w:numId w:val="8"/>
        </w:numPr>
        <w:rPr>
          <w:rFonts w:asciiTheme="minorBidi" w:hAnsiTheme="minorBidi"/>
          <w:sz w:val="22"/>
        </w:rPr>
      </w:pPr>
      <w:r w:rsidRPr="005F6A6A">
        <w:rPr>
          <w:rFonts w:asciiTheme="minorBidi" w:hAnsiTheme="minorBidi"/>
          <w:b/>
          <w:bCs/>
          <w:sz w:val="22"/>
          <w:szCs w:val="22"/>
        </w:rPr>
        <w:t>Senior Lecturer</w:t>
      </w:r>
      <w:r w:rsidRPr="005F6A6A">
        <w:rPr>
          <w:rFonts w:asciiTheme="minorBidi" w:hAnsiTheme="minorBidi"/>
          <w:sz w:val="22"/>
          <w:szCs w:val="22"/>
        </w:rPr>
        <w:t>, University of East London</w:t>
      </w:r>
      <w:r w:rsidR="005F6A6A" w:rsidRPr="005F6A6A">
        <w:rPr>
          <w:rFonts w:asciiTheme="minorBidi" w:hAnsiTheme="minorBidi"/>
          <w:sz w:val="22"/>
          <w:szCs w:val="22"/>
        </w:rPr>
        <w:t>, University of Reading</w:t>
      </w:r>
      <w:r w:rsidR="005F6A6A" w:rsidRPr="005F6A6A">
        <w:rPr>
          <w:rFonts w:asciiTheme="minorBidi" w:hAnsiTheme="minorBidi"/>
          <w:sz w:val="22"/>
          <w:szCs w:val="22"/>
        </w:rPr>
        <w:br/>
      </w:r>
      <w:hyperlink r:id="rId11" w:history="1">
        <w:r w:rsidR="005F6A6A" w:rsidRPr="005F6A6A">
          <w:rPr>
            <w:rStyle w:val="Hyperlink"/>
            <w:rFonts w:asciiTheme="minorBidi" w:hAnsiTheme="minorBidi"/>
            <w:sz w:val="22"/>
          </w:rPr>
          <w:t>https://pages.cdn.pagesuite.com/b/7/b72c4cc5-ae6a-4ccb-827c-5b129e2c2589/page.pdf</w:t>
        </w:r>
      </w:hyperlink>
    </w:p>
    <w:p w14:paraId="33CDFADC" w14:textId="6C0C5466" w:rsidR="000B3019" w:rsidRPr="000B3019" w:rsidRDefault="000B3019" w:rsidP="000B3019">
      <w:pPr>
        <w:numPr>
          <w:ilvl w:val="0"/>
          <w:numId w:val="8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Associate Lecturer, Examiner, and Programme Director</w:t>
      </w:r>
      <w:r w:rsidRPr="000B3019">
        <w:rPr>
          <w:rFonts w:asciiTheme="minorBidi" w:hAnsiTheme="minorBidi"/>
          <w:sz w:val="22"/>
          <w:szCs w:val="22"/>
        </w:rPr>
        <w:t xml:space="preserve">, University </w:t>
      </w:r>
      <w:r w:rsidR="005F6A6A">
        <w:rPr>
          <w:rFonts w:asciiTheme="minorBidi" w:hAnsiTheme="minorBidi"/>
          <w:sz w:val="22"/>
          <w:szCs w:val="22"/>
        </w:rPr>
        <w:t xml:space="preserve">of Built Environment, </w:t>
      </w:r>
      <w:r w:rsidRPr="000B3019">
        <w:rPr>
          <w:rFonts w:asciiTheme="minorBidi" w:hAnsiTheme="minorBidi"/>
          <w:sz w:val="22"/>
          <w:szCs w:val="22"/>
        </w:rPr>
        <w:t>Reading and The Open University</w:t>
      </w:r>
    </w:p>
    <w:p w14:paraId="794784F2" w14:textId="77777777" w:rsidR="00BC158B" w:rsidRDefault="00BC158B" w:rsidP="000B3019">
      <w:pPr>
        <w:rPr>
          <w:rFonts w:asciiTheme="minorBidi" w:hAnsiTheme="minorBidi"/>
          <w:b/>
          <w:bCs/>
          <w:sz w:val="22"/>
          <w:szCs w:val="22"/>
        </w:rPr>
      </w:pPr>
    </w:p>
    <w:p w14:paraId="5CEC5B8F" w14:textId="2C48A0A4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Honours and Awards (Selected)</w:t>
      </w:r>
    </w:p>
    <w:p w14:paraId="72816B62" w14:textId="77777777" w:rsidR="000B3019" w:rsidRPr="000B3019" w:rsidRDefault="000B3019" w:rsidP="000B3019">
      <w:pPr>
        <w:numPr>
          <w:ilvl w:val="0"/>
          <w:numId w:val="9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Telegraph / WES Top 50 Women in Engineering Award</w:t>
      </w:r>
    </w:p>
    <w:p w14:paraId="57D9244F" w14:textId="37011190" w:rsidR="005F6A6A" w:rsidRPr="005D0173" w:rsidRDefault="000B3019" w:rsidP="005F6A6A">
      <w:pPr>
        <w:ind w:left="567" w:hanging="283"/>
        <w:rPr>
          <w:rFonts w:asciiTheme="minorBidi" w:hAnsiTheme="minorBidi"/>
          <w:sz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Honorary Fellow</w:t>
      </w:r>
      <w:r w:rsidRPr="000B3019">
        <w:rPr>
          <w:rFonts w:asciiTheme="minorBidi" w:hAnsiTheme="minorBidi"/>
          <w:sz w:val="22"/>
          <w:szCs w:val="22"/>
        </w:rPr>
        <w:t>, Bradford College</w:t>
      </w:r>
      <w:r w:rsidR="00BC158B">
        <w:rPr>
          <w:rFonts w:asciiTheme="minorBidi" w:hAnsiTheme="minorBidi"/>
          <w:sz w:val="22"/>
          <w:szCs w:val="22"/>
        </w:rPr>
        <w:t xml:space="preserve"> page 46</w:t>
      </w:r>
      <w:r w:rsidR="0004367A" w:rsidRPr="00993315">
        <w:rPr>
          <w:rFonts w:asciiTheme="minorBidi" w:hAnsiTheme="minorBidi"/>
          <w:sz w:val="22"/>
          <w:szCs w:val="22"/>
        </w:rPr>
        <w:t xml:space="preserve"> </w:t>
      </w:r>
      <w:hyperlink r:id="rId12" w:history="1">
        <w:r w:rsidR="0004367A" w:rsidRPr="00993315">
          <w:rPr>
            <w:rStyle w:val="Hyperlink"/>
            <w:rFonts w:asciiTheme="minorBidi" w:hAnsiTheme="minorBidi"/>
            <w:sz w:val="22"/>
            <w:szCs w:val="22"/>
          </w:rPr>
          <w:t>https://greendaleconstruction.com/wp-content/uploads/2014/01/feb_14_cm_magazine.pdf</w:t>
        </w:r>
      </w:hyperlink>
      <w:r w:rsidR="005F6A6A">
        <w:rPr>
          <w:rFonts w:asciiTheme="minorBidi" w:hAnsiTheme="minorBidi"/>
          <w:sz w:val="22"/>
          <w:szCs w:val="22"/>
        </w:rPr>
        <w:br/>
      </w:r>
      <w:r w:rsidR="005F6A6A" w:rsidRPr="005D0173">
        <w:rPr>
          <w:rFonts w:asciiTheme="minorBidi" w:hAnsiTheme="minorBidi"/>
          <w:sz w:val="22"/>
        </w:rPr>
        <w:t>Dr Phebe Mann seen as role model for female Bradford students</w:t>
      </w:r>
    </w:p>
    <w:p w14:paraId="058CC62E" w14:textId="18CAE565" w:rsidR="0004367A" w:rsidRPr="005F6A6A" w:rsidRDefault="005F6A6A" w:rsidP="005F6A6A">
      <w:pPr>
        <w:ind w:left="567"/>
        <w:rPr>
          <w:rFonts w:asciiTheme="minorBidi" w:hAnsiTheme="minorBidi"/>
          <w:sz w:val="22"/>
        </w:rPr>
      </w:pPr>
      <w:hyperlink r:id="rId13" w:history="1">
        <w:r w:rsidRPr="00C11988">
          <w:rPr>
            <w:rStyle w:val="Hyperlink"/>
            <w:rFonts w:asciiTheme="minorBidi" w:hAnsiTheme="minorBidi"/>
            <w:sz w:val="22"/>
          </w:rPr>
          <w:t>https://www.thetelegraphandargus.co.uk/educationnews/education_news/15001583.Portrait_of_top_engineer_donated_to_Bradford_College_to__inspire__female_pupils/</w:t>
        </w:r>
      </w:hyperlink>
    </w:p>
    <w:p w14:paraId="5504B24B" w14:textId="77777777" w:rsidR="000B3019" w:rsidRPr="00993315" w:rsidRDefault="000B3019" w:rsidP="000B3019">
      <w:pPr>
        <w:numPr>
          <w:ilvl w:val="0"/>
          <w:numId w:val="9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WISE / UKRC Woman of Outstanding Achievement Award</w:t>
      </w:r>
    </w:p>
    <w:p w14:paraId="62ECB084" w14:textId="77777777" w:rsidR="0004367A" w:rsidRPr="00993315" w:rsidRDefault="0004367A" w:rsidP="0004367A">
      <w:pPr>
        <w:numPr>
          <w:ilvl w:val="0"/>
          <w:numId w:val="9"/>
        </w:numPr>
        <w:rPr>
          <w:rFonts w:asciiTheme="minorBidi" w:hAnsiTheme="minorBidi"/>
          <w:b/>
          <w:bCs/>
          <w:sz w:val="22"/>
          <w:szCs w:val="22"/>
        </w:rPr>
      </w:pPr>
      <w:r w:rsidRPr="00993315">
        <w:rPr>
          <w:rFonts w:asciiTheme="minorBidi" w:hAnsiTheme="minorBidi"/>
          <w:b/>
          <w:bCs/>
          <w:sz w:val="22"/>
          <w:szCs w:val="22"/>
        </w:rPr>
        <w:t>Fellow, Royal Society of Arts</w:t>
      </w:r>
    </w:p>
    <w:p w14:paraId="2D3C9A43" w14:textId="32A7D727" w:rsidR="0004367A" w:rsidRPr="00993315" w:rsidRDefault="0004367A" w:rsidP="0004367A">
      <w:pPr>
        <w:numPr>
          <w:ilvl w:val="0"/>
          <w:numId w:val="9"/>
        </w:numPr>
        <w:rPr>
          <w:rFonts w:asciiTheme="minorBidi" w:hAnsiTheme="minorBidi"/>
          <w:b/>
          <w:bCs/>
          <w:sz w:val="22"/>
          <w:szCs w:val="22"/>
        </w:rPr>
      </w:pPr>
      <w:r w:rsidRPr="00993315">
        <w:rPr>
          <w:rFonts w:asciiTheme="minorBidi" w:hAnsiTheme="minorBidi"/>
          <w:b/>
          <w:bCs/>
          <w:sz w:val="22"/>
          <w:szCs w:val="22"/>
        </w:rPr>
        <w:t>Fellow, Higher Education Academy</w:t>
      </w:r>
    </w:p>
    <w:p w14:paraId="6D7A4710" w14:textId="1DEE35E3" w:rsidR="0004367A" w:rsidRPr="000B3019" w:rsidRDefault="0004367A" w:rsidP="0004367A">
      <w:pPr>
        <w:numPr>
          <w:ilvl w:val="0"/>
          <w:numId w:val="9"/>
        </w:numPr>
        <w:rPr>
          <w:rFonts w:asciiTheme="minorBidi" w:hAnsiTheme="minorBidi"/>
          <w:b/>
          <w:bCs/>
          <w:sz w:val="22"/>
          <w:szCs w:val="22"/>
        </w:rPr>
      </w:pPr>
      <w:r w:rsidRPr="00993315">
        <w:rPr>
          <w:rFonts w:asciiTheme="minorBidi" w:hAnsiTheme="minorBidi"/>
          <w:sz w:val="22"/>
          <w:szCs w:val="22"/>
        </w:rPr>
        <w:t xml:space="preserve">The Open University Practice-based Professional Learning (PBPL) </w:t>
      </w:r>
      <w:r w:rsidRPr="00993315">
        <w:rPr>
          <w:rFonts w:asciiTheme="minorBidi" w:hAnsiTheme="minorBidi"/>
          <w:b/>
          <w:bCs/>
          <w:sz w:val="22"/>
          <w:szCs w:val="22"/>
        </w:rPr>
        <w:t>Teaching &amp; Learning Excellence Award</w:t>
      </w:r>
    </w:p>
    <w:p w14:paraId="3038D372" w14:textId="77777777" w:rsidR="000B3019" w:rsidRPr="000B3019" w:rsidRDefault="000B3019" w:rsidP="000B3019">
      <w:pPr>
        <w:numPr>
          <w:ilvl w:val="0"/>
          <w:numId w:val="9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Chartered Institute of Building International Innovation and Research Award</w:t>
      </w:r>
    </w:p>
    <w:p w14:paraId="53000565" w14:textId="77777777" w:rsidR="005F6A6A" w:rsidRDefault="005F6A6A" w:rsidP="000B3019">
      <w:pPr>
        <w:rPr>
          <w:rFonts w:asciiTheme="minorBidi" w:hAnsiTheme="minorBidi"/>
          <w:b/>
          <w:bCs/>
          <w:sz w:val="22"/>
          <w:szCs w:val="22"/>
        </w:rPr>
      </w:pPr>
    </w:p>
    <w:p w14:paraId="734CF2B4" w14:textId="27F3E760" w:rsidR="000B3019" w:rsidRPr="000B3019" w:rsidRDefault="000B3019" w:rsidP="000B3019">
      <w:pPr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Selected Publications</w:t>
      </w:r>
    </w:p>
    <w:p w14:paraId="6A07E90F" w14:textId="77777777" w:rsidR="000B3019" w:rsidRPr="000B3019" w:rsidRDefault="000B3019" w:rsidP="000B3019">
      <w:pPr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i/>
          <w:iCs/>
          <w:sz w:val="22"/>
          <w:szCs w:val="22"/>
        </w:rPr>
        <w:t>Construction Adjudicators’ Jurisdiction</w:t>
      </w:r>
      <w:r w:rsidRPr="000B3019">
        <w:rPr>
          <w:rFonts w:asciiTheme="minorBidi" w:hAnsiTheme="minorBidi"/>
          <w:sz w:val="22"/>
          <w:szCs w:val="22"/>
        </w:rPr>
        <w:t xml:space="preserve"> (2018)</w:t>
      </w:r>
    </w:p>
    <w:p w14:paraId="4C84E673" w14:textId="77777777" w:rsidR="000B3019" w:rsidRPr="000B3019" w:rsidRDefault="000B3019" w:rsidP="000B3019">
      <w:pPr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i/>
          <w:iCs/>
          <w:sz w:val="22"/>
          <w:szCs w:val="22"/>
        </w:rPr>
        <w:lastRenderedPageBreak/>
        <w:t>Worship in Cyber Church</w:t>
      </w:r>
      <w:r w:rsidRPr="000B3019">
        <w:rPr>
          <w:rFonts w:asciiTheme="minorBidi" w:hAnsiTheme="minorBidi"/>
          <w:sz w:val="22"/>
          <w:szCs w:val="22"/>
        </w:rPr>
        <w:t xml:space="preserve"> (multiple volumes, 2020–2024)</w:t>
      </w:r>
    </w:p>
    <w:p w14:paraId="2189A93D" w14:textId="77777777" w:rsidR="000B3019" w:rsidRPr="000B3019" w:rsidRDefault="000B3019" w:rsidP="000B3019">
      <w:pPr>
        <w:numPr>
          <w:ilvl w:val="0"/>
          <w:numId w:val="10"/>
        </w:numPr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Numerous peer-reviewed publications in construction law, ADR, and legal education</w:t>
      </w:r>
    </w:p>
    <w:p w14:paraId="40465CE5" w14:textId="77777777" w:rsidR="000B3019" w:rsidRPr="000B3019" w:rsidRDefault="000B3019" w:rsidP="005F6A6A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0B3019">
        <w:rPr>
          <w:rFonts w:asciiTheme="minorBidi" w:hAnsiTheme="minorBidi"/>
          <w:b/>
          <w:bCs/>
          <w:sz w:val="22"/>
          <w:szCs w:val="22"/>
        </w:rPr>
        <w:t>Languages</w:t>
      </w:r>
    </w:p>
    <w:p w14:paraId="66668D5D" w14:textId="77777777" w:rsidR="000B3019" w:rsidRPr="000B3019" w:rsidRDefault="000B3019" w:rsidP="005F6A6A">
      <w:pPr>
        <w:numPr>
          <w:ilvl w:val="0"/>
          <w:numId w:val="11"/>
        </w:numPr>
        <w:spacing w:after="0"/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English</w:t>
      </w:r>
    </w:p>
    <w:p w14:paraId="074A1044" w14:textId="77777777" w:rsidR="000B3019" w:rsidRPr="000B3019" w:rsidRDefault="000B3019" w:rsidP="005F6A6A">
      <w:pPr>
        <w:numPr>
          <w:ilvl w:val="0"/>
          <w:numId w:val="11"/>
        </w:numPr>
        <w:spacing w:after="0"/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French</w:t>
      </w:r>
    </w:p>
    <w:p w14:paraId="3F5EAE43" w14:textId="77777777" w:rsidR="000B3019" w:rsidRPr="000B3019" w:rsidRDefault="000B3019" w:rsidP="005F6A6A">
      <w:pPr>
        <w:numPr>
          <w:ilvl w:val="0"/>
          <w:numId w:val="11"/>
        </w:numPr>
        <w:spacing w:after="0"/>
        <w:rPr>
          <w:rFonts w:asciiTheme="minorBidi" w:hAnsiTheme="minorBidi"/>
          <w:sz w:val="22"/>
          <w:szCs w:val="22"/>
        </w:rPr>
      </w:pPr>
      <w:r w:rsidRPr="000B3019">
        <w:rPr>
          <w:rFonts w:asciiTheme="minorBidi" w:hAnsiTheme="minorBidi"/>
          <w:sz w:val="22"/>
          <w:szCs w:val="22"/>
        </w:rPr>
        <w:t>Chinese</w:t>
      </w:r>
    </w:p>
    <w:p w14:paraId="542B8183" w14:textId="77777777" w:rsidR="00941E71" w:rsidRDefault="00941E71"/>
    <w:sectPr w:rsidR="00941E71" w:rsidSect="00691C00">
      <w:footerReference w:type="default" r:id="rId14"/>
      <w:pgSz w:w="11906" w:h="16838"/>
      <w:pgMar w:top="9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E099" w14:textId="77777777" w:rsidR="00BD539E" w:rsidRDefault="00BD539E" w:rsidP="00705BAD">
      <w:pPr>
        <w:spacing w:after="0" w:line="240" w:lineRule="auto"/>
      </w:pPr>
      <w:r>
        <w:separator/>
      </w:r>
    </w:p>
  </w:endnote>
  <w:endnote w:type="continuationSeparator" w:id="0">
    <w:p w14:paraId="4AD6546D" w14:textId="77777777" w:rsidR="00BD539E" w:rsidRDefault="00BD539E" w:rsidP="0070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97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DD76BA" w14:textId="5263501E" w:rsidR="00705BAD" w:rsidRDefault="00705B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F49C4" w14:textId="77777777" w:rsidR="00705BAD" w:rsidRDefault="00705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AD64" w14:textId="77777777" w:rsidR="00BD539E" w:rsidRDefault="00BD539E" w:rsidP="00705BAD">
      <w:pPr>
        <w:spacing w:after="0" w:line="240" w:lineRule="auto"/>
      </w:pPr>
      <w:r>
        <w:separator/>
      </w:r>
    </w:p>
  </w:footnote>
  <w:footnote w:type="continuationSeparator" w:id="0">
    <w:p w14:paraId="3625D42B" w14:textId="77777777" w:rsidR="00BD539E" w:rsidRDefault="00BD539E" w:rsidP="00705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81D"/>
    <w:multiLevelType w:val="multilevel"/>
    <w:tmpl w:val="FC80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6084"/>
    <w:multiLevelType w:val="multilevel"/>
    <w:tmpl w:val="D736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518E4"/>
    <w:multiLevelType w:val="multilevel"/>
    <w:tmpl w:val="0D18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F438F"/>
    <w:multiLevelType w:val="multilevel"/>
    <w:tmpl w:val="EDB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0075B"/>
    <w:multiLevelType w:val="multilevel"/>
    <w:tmpl w:val="E262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E3711"/>
    <w:multiLevelType w:val="multilevel"/>
    <w:tmpl w:val="AC3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C2D4B"/>
    <w:multiLevelType w:val="multilevel"/>
    <w:tmpl w:val="B54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92746"/>
    <w:multiLevelType w:val="multilevel"/>
    <w:tmpl w:val="D810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74872"/>
    <w:multiLevelType w:val="multilevel"/>
    <w:tmpl w:val="E3A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514EC"/>
    <w:multiLevelType w:val="multilevel"/>
    <w:tmpl w:val="8FD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D5D30"/>
    <w:multiLevelType w:val="multilevel"/>
    <w:tmpl w:val="7428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B62A9A"/>
    <w:multiLevelType w:val="multilevel"/>
    <w:tmpl w:val="1E3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139760">
    <w:abstractNumId w:val="11"/>
  </w:num>
  <w:num w:numId="2" w16cid:durableId="928076759">
    <w:abstractNumId w:val="3"/>
  </w:num>
  <w:num w:numId="3" w16cid:durableId="1325086898">
    <w:abstractNumId w:val="1"/>
  </w:num>
  <w:num w:numId="4" w16cid:durableId="444542029">
    <w:abstractNumId w:val="7"/>
  </w:num>
  <w:num w:numId="5" w16cid:durableId="1223520500">
    <w:abstractNumId w:val="4"/>
  </w:num>
  <w:num w:numId="6" w16cid:durableId="1125465880">
    <w:abstractNumId w:val="2"/>
  </w:num>
  <w:num w:numId="7" w16cid:durableId="695349029">
    <w:abstractNumId w:val="6"/>
  </w:num>
  <w:num w:numId="8" w16cid:durableId="95638502">
    <w:abstractNumId w:val="10"/>
  </w:num>
  <w:num w:numId="9" w16cid:durableId="453405877">
    <w:abstractNumId w:val="8"/>
  </w:num>
  <w:num w:numId="10" w16cid:durableId="1788574961">
    <w:abstractNumId w:val="5"/>
  </w:num>
  <w:num w:numId="11" w16cid:durableId="1345788084">
    <w:abstractNumId w:val="0"/>
  </w:num>
  <w:num w:numId="12" w16cid:durableId="2079086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19"/>
    <w:rsid w:val="0004367A"/>
    <w:rsid w:val="00061DE0"/>
    <w:rsid w:val="000B3019"/>
    <w:rsid w:val="00126B5D"/>
    <w:rsid w:val="002C07F4"/>
    <w:rsid w:val="00414A71"/>
    <w:rsid w:val="00443EC8"/>
    <w:rsid w:val="004C2D7A"/>
    <w:rsid w:val="005422DD"/>
    <w:rsid w:val="00542E46"/>
    <w:rsid w:val="005A33E6"/>
    <w:rsid w:val="005F6A6A"/>
    <w:rsid w:val="00662A0F"/>
    <w:rsid w:val="00691C00"/>
    <w:rsid w:val="00705BAD"/>
    <w:rsid w:val="00817536"/>
    <w:rsid w:val="00845699"/>
    <w:rsid w:val="00895607"/>
    <w:rsid w:val="00941E71"/>
    <w:rsid w:val="00950073"/>
    <w:rsid w:val="00993315"/>
    <w:rsid w:val="009B4967"/>
    <w:rsid w:val="00AA36E9"/>
    <w:rsid w:val="00AE17B5"/>
    <w:rsid w:val="00B3077E"/>
    <w:rsid w:val="00BA69FC"/>
    <w:rsid w:val="00BC158B"/>
    <w:rsid w:val="00BD539E"/>
    <w:rsid w:val="00DF5F54"/>
    <w:rsid w:val="00E01765"/>
    <w:rsid w:val="00E10F3B"/>
    <w:rsid w:val="00E7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C08D"/>
  <w15:chartTrackingRefBased/>
  <w15:docId w15:val="{884C1CED-2F9E-408D-96CE-C26FB0E3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0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30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0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5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AD"/>
  </w:style>
  <w:style w:type="paragraph" w:styleId="Footer">
    <w:name w:val="footer"/>
    <w:basedOn w:val="Normal"/>
    <w:link w:val="FooterChar"/>
    <w:uiPriority w:val="99"/>
    <w:unhideWhenUsed/>
    <w:rsid w:val="00705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AD"/>
  </w:style>
  <w:style w:type="character" w:styleId="FollowedHyperlink">
    <w:name w:val="FollowedHyperlink"/>
    <w:basedOn w:val="DefaultParagraphFont"/>
    <w:uiPriority w:val="99"/>
    <w:semiHidden/>
    <w:unhideWhenUsed/>
    <w:rsid w:val="00BC15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osts/dr-hector-martin-phd-fhea-masce-reng-pmp-ceng-mice-126488141_mediation-as-alternative-dispute-resolution-activity-7419013899892465664-tXu4?utm_source=share&amp;utm_medium=member_android&amp;rcm=ACoAAEegPm4B0qxrpdm8mdb19k560ead7mGbkcU" TargetMode="External"/><Relationship Id="rId13" Type="http://schemas.openxmlformats.org/officeDocument/2006/relationships/hyperlink" Target="https://www.thetelegraphandargus.co.uk/educationnews/education_news/15001583.Portrait_of_top_engineer_donated_to_Bradford_College_to__inspire__female_pupi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reendaleconstruction.com/wp-content/uploads/2014/01/feb_14_cm_magazin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ges.cdn.pagesuite.com/b/7/b72c4cc5-ae6a-4ccb-827c-5b129e2c2589/pag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boro.ac.uk/departments/abce/staff/phebe-man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dicialappointments.gov.uk/case-study/dr-phebe-mann-upper-tribunal-specialist-member-transport-jurisdiction-administrative-appeals-chamb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Tribunal Member Phebe</dc:creator>
  <cp:keywords/>
  <dc:description/>
  <cp:lastModifiedBy>Glenda Vencatachellum</cp:lastModifiedBy>
  <cp:revision>2</cp:revision>
  <cp:lastPrinted>2026-03-07T17:18:00Z</cp:lastPrinted>
  <dcterms:created xsi:type="dcterms:W3CDTF">2026-03-16T05:34:00Z</dcterms:created>
  <dcterms:modified xsi:type="dcterms:W3CDTF">2026-03-16T05:34:00Z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f6917a26-61d0-414f-8874-9ff8dd954c9f</vt:lpwstr>
  </property>
</Properties>
</file>